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35FFC" w14:textId="77777777" w:rsidR="005E4E13" w:rsidRPr="000C57A8" w:rsidRDefault="005E4E13" w:rsidP="005E4E13">
      <w:pPr>
        <w:jc w:val="center"/>
        <w:rPr>
          <w:b/>
          <w:sz w:val="28"/>
          <w:szCs w:val="28"/>
        </w:rPr>
      </w:pPr>
      <w:r w:rsidRPr="000C57A8">
        <w:rPr>
          <w:b/>
          <w:sz w:val="28"/>
          <w:szCs w:val="28"/>
        </w:rPr>
        <w:t>GABOR RONA</w:t>
      </w:r>
    </w:p>
    <w:p w14:paraId="66335FFD" w14:textId="77777777" w:rsidR="005E4E13" w:rsidRPr="000C57A8" w:rsidRDefault="005E4E13" w:rsidP="005E4E13">
      <w:pPr>
        <w:rPr>
          <w:sz w:val="22"/>
        </w:rPr>
      </w:pPr>
    </w:p>
    <w:p w14:paraId="385AE4E2" w14:textId="77777777" w:rsidR="00AB2F98" w:rsidRDefault="000C57A8" w:rsidP="000C57A8">
      <w:pPr>
        <w:rPr>
          <w:sz w:val="22"/>
        </w:rPr>
      </w:pPr>
      <w:r>
        <w:rPr>
          <w:sz w:val="22"/>
        </w:rPr>
        <w:t>35 Sparrow Post Road</w:t>
      </w:r>
      <w:r>
        <w:rPr>
          <w:sz w:val="22"/>
        </w:rPr>
        <w:tab/>
      </w:r>
      <w:r>
        <w:rPr>
          <w:sz w:val="22"/>
        </w:rPr>
        <w:tab/>
      </w:r>
      <w:r w:rsidR="00250D38" w:rsidRPr="000C57A8">
        <w:rPr>
          <w:sz w:val="22"/>
        </w:rPr>
        <w:t xml:space="preserve">   </w:t>
      </w:r>
      <w:r w:rsidR="00250D38" w:rsidRPr="000C57A8">
        <w:rPr>
          <w:sz w:val="22"/>
        </w:rPr>
        <w:tab/>
      </w:r>
      <w:r w:rsidR="00250D38" w:rsidRPr="000C57A8">
        <w:rPr>
          <w:sz w:val="22"/>
        </w:rPr>
        <w:tab/>
      </w:r>
      <w:r w:rsidR="00250D38" w:rsidRPr="000C57A8">
        <w:rPr>
          <w:sz w:val="22"/>
        </w:rPr>
        <w:tab/>
      </w:r>
      <w:r w:rsidR="00250D38" w:rsidRPr="000C57A8">
        <w:rPr>
          <w:sz w:val="22"/>
        </w:rPr>
        <w:tab/>
      </w:r>
      <w:r w:rsidR="004D2EE3" w:rsidRPr="000C57A8">
        <w:rPr>
          <w:sz w:val="22"/>
        </w:rPr>
        <w:tab/>
      </w:r>
      <w:r>
        <w:rPr>
          <w:sz w:val="22"/>
        </w:rPr>
        <w:tab/>
      </w:r>
      <w:r w:rsidR="00250D38" w:rsidRPr="000C57A8">
        <w:rPr>
          <w:sz w:val="22"/>
        </w:rPr>
        <w:t>Tel: (646) 623 915</w:t>
      </w:r>
      <w:r>
        <w:rPr>
          <w:sz w:val="22"/>
        </w:rPr>
        <w:t>3</w:t>
      </w:r>
      <w:r w:rsidR="005E4E13" w:rsidRPr="000C57A8">
        <w:rPr>
          <w:sz w:val="22"/>
        </w:rPr>
        <w:t xml:space="preserve">                                         </w:t>
      </w:r>
      <w:r w:rsidR="00CF151D" w:rsidRPr="000C57A8">
        <w:rPr>
          <w:sz w:val="22"/>
        </w:rPr>
        <w:t xml:space="preserve">               </w:t>
      </w:r>
    </w:p>
    <w:p w14:paraId="66335FFF" w14:textId="120B855A" w:rsidR="005E4E13" w:rsidRPr="000C57A8" w:rsidRDefault="000C57A8" w:rsidP="000C57A8">
      <w:pPr>
        <w:rPr>
          <w:sz w:val="22"/>
        </w:rPr>
      </w:pPr>
      <w:r w:rsidRPr="000C57A8">
        <w:rPr>
          <w:sz w:val="22"/>
        </w:rPr>
        <w:t>H</w:t>
      </w:r>
      <w:r>
        <w:rPr>
          <w:sz w:val="22"/>
        </w:rPr>
        <w:t>illsdale, NY 12529</w:t>
      </w:r>
      <w:r w:rsidR="00CF151D" w:rsidRPr="000C57A8">
        <w:rPr>
          <w:sz w:val="22"/>
        </w:rPr>
        <w:tab/>
      </w:r>
    </w:p>
    <w:p w14:paraId="66336000" w14:textId="77777777" w:rsidR="005E4E13" w:rsidRPr="000C57A8" w:rsidRDefault="005E4E13" w:rsidP="005E4E13">
      <w:pPr>
        <w:rPr>
          <w:sz w:val="22"/>
        </w:rPr>
      </w:pPr>
    </w:p>
    <w:p w14:paraId="1DDD38A2" w14:textId="0C8BC566" w:rsidR="000C57A8" w:rsidRDefault="00DF1A3B" w:rsidP="000C57A8">
      <w:pPr>
        <w:rPr>
          <w:sz w:val="22"/>
        </w:rPr>
      </w:pPr>
      <w:r w:rsidRPr="000C57A8">
        <w:rPr>
          <w:sz w:val="22"/>
        </w:rPr>
        <w:t xml:space="preserve">Nationalities: </w:t>
      </w:r>
      <w:r w:rsidR="00AC4F31" w:rsidRPr="000C57A8">
        <w:rPr>
          <w:sz w:val="22"/>
        </w:rPr>
        <w:t xml:space="preserve">American, </w:t>
      </w:r>
      <w:r w:rsidR="00B91332" w:rsidRPr="000C57A8">
        <w:rPr>
          <w:sz w:val="22"/>
        </w:rPr>
        <w:t>Hungarian</w:t>
      </w:r>
      <w:r w:rsidR="005E4E13">
        <w:rPr>
          <w:sz w:val="22"/>
        </w:rPr>
        <w:t xml:space="preserve">                                     </w:t>
      </w:r>
      <w:r w:rsidR="004D2EE3">
        <w:rPr>
          <w:sz w:val="22"/>
        </w:rPr>
        <w:tab/>
      </w:r>
      <w:r w:rsidR="00CF151D">
        <w:rPr>
          <w:sz w:val="22"/>
        </w:rPr>
        <w:t xml:space="preserve"> </w:t>
      </w:r>
      <w:r w:rsidR="000C57A8">
        <w:rPr>
          <w:sz w:val="22"/>
        </w:rPr>
        <w:tab/>
        <w:t xml:space="preserve">  </w:t>
      </w:r>
      <w:r w:rsidR="005E4E13">
        <w:rPr>
          <w:sz w:val="22"/>
        </w:rPr>
        <w:t xml:space="preserve">Email: </w:t>
      </w:r>
      <w:hyperlink r:id="rId7" w:history="1">
        <w:r w:rsidR="000C57A8" w:rsidRPr="00D10684">
          <w:rPr>
            <w:rStyle w:val="Hyperlink"/>
            <w:sz w:val="22"/>
          </w:rPr>
          <w:t>gabor.rona@yu.edu</w:t>
        </w:r>
      </w:hyperlink>
    </w:p>
    <w:p w14:paraId="2D974BFD" w14:textId="69207EFE" w:rsidR="000C57A8" w:rsidRDefault="000C57A8" w:rsidP="000C57A8">
      <w:pPr>
        <w:rPr>
          <w:sz w:val="22"/>
        </w:rPr>
      </w:pPr>
    </w:p>
    <w:p w14:paraId="1EB4C52B" w14:textId="77777777" w:rsidR="000C57A8" w:rsidRDefault="000C57A8" w:rsidP="000C57A8">
      <w:pPr>
        <w:rPr>
          <w:sz w:val="22"/>
        </w:rPr>
      </w:pPr>
    </w:p>
    <w:p w14:paraId="66336003" w14:textId="77777777" w:rsidR="00BF720E" w:rsidRDefault="00BF720E" w:rsidP="005E4E13">
      <w:pPr>
        <w:jc w:val="center"/>
        <w:rPr>
          <w:b/>
          <w:sz w:val="22"/>
        </w:rPr>
      </w:pPr>
    </w:p>
    <w:p w14:paraId="66336004" w14:textId="77777777" w:rsidR="005E4E13" w:rsidRDefault="005E4E13" w:rsidP="005E4E13">
      <w:pPr>
        <w:jc w:val="center"/>
        <w:rPr>
          <w:b/>
          <w:sz w:val="22"/>
          <w:u w:val="single"/>
        </w:rPr>
      </w:pPr>
      <w:r w:rsidRPr="00BF720E">
        <w:rPr>
          <w:b/>
          <w:sz w:val="22"/>
          <w:u w:val="single"/>
        </w:rPr>
        <w:t>EDUCATION</w:t>
      </w:r>
    </w:p>
    <w:p w14:paraId="66336005" w14:textId="77777777" w:rsidR="00BE47C7" w:rsidRPr="00BF720E" w:rsidRDefault="00BE47C7" w:rsidP="005E4E13">
      <w:pPr>
        <w:jc w:val="center"/>
        <w:rPr>
          <w:b/>
          <w:sz w:val="22"/>
          <w:u w:val="single"/>
        </w:rPr>
      </w:pPr>
    </w:p>
    <w:p w14:paraId="66336006" w14:textId="77777777" w:rsidR="005E4E13" w:rsidRDefault="005E4E13" w:rsidP="005E4E13">
      <w:pPr>
        <w:ind w:left="2160" w:hanging="2160"/>
        <w:rPr>
          <w:sz w:val="22"/>
        </w:rPr>
      </w:pPr>
      <w:r>
        <w:rPr>
          <w:sz w:val="22"/>
        </w:rPr>
        <w:t>1997  LL.M.</w:t>
      </w:r>
      <w:r>
        <w:rPr>
          <w:sz w:val="22"/>
        </w:rPr>
        <w:tab/>
      </w:r>
      <w:r>
        <w:rPr>
          <w:b/>
          <w:sz w:val="22"/>
        </w:rPr>
        <w:t>Columbia University School of Law</w:t>
      </w:r>
      <w:r>
        <w:rPr>
          <w:sz w:val="22"/>
        </w:rPr>
        <w:t xml:space="preserve">, New York, New York, with concentration in Public International Law and Human Rights </w:t>
      </w:r>
    </w:p>
    <w:p w14:paraId="66336007" w14:textId="77777777" w:rsidR="005E4E13" w:rsidRDefault="005E4E13" w:rsidP="005E4E13">
      <w:pPr>
        <w:ind w:left="2160"/>
        <w:rPr>
          <w:sz w:val="22"/>
        </w:rPr>
      </w:pPr>
      <w:r>
        <w:rPr>
          <w:b/>
          <w:sz w:val="22"/>
        </w:rPr>
        <w:t>Honors</w:t>
      </w:r>
      <w:r>
        <w:rPr>
          <w:sz w:val="22"/>
        </w:rPr>
        <w:t>: Harlan Fiske Stone Scholar, Parker School Certificate in International Law</w:t>
      </w:r>
    </w:p>
    <w:p w14:paraId="66336008" w14:textId="77777777" w:rsidR="005E4E13" w:rsidRDefault="005E4E13" w:rsidP="005E4E13">
      <w:pPr>
        <w:rPr>
          <w:sz w:val="22"/>
        </w:rPr>
      </w:pPr>
      <w:r>
        <w:rPr>
          <w:sz w:val="22"/>
        </w:rPr>
        <w:t xml:space="preserve">1983  Diplomate  </w:t>
      </w:r>
      <w:r>
        <w:rPr>
          <w:sz w:val="22"/>
        </w:rPr>
        <w:tab/>
      </w:r>
      <w:r>
        <w:rPr>
          <w:b/>
          <w:sz w:val="22"/>
        </w:rPr>
        <w:t>National Criminal Defense College</w:t>
      </w:r>
      <w:r>
        <w:rPr>
          <w:sz w:val="22"/>
        </w:rPr>
        <w:t xml:space="preserve">, Macon, Georgia </w:t>
      </w:r>
    </w:p>
    <w:p w14:paraId="66336009" w14:textId="77777777" w:rsidR="005E4E13" w:rsidRDefault="005E4E13" w:rsidP="005E4E13">
      <w:pPr>
        <w:rPr>
          <w:sz w:val="22"/>
        </w:rPr>
      </w:pPr>
      <w:r>
        <w:rPr>
          <w:sz w:val="22"/>
        </w:rPr>
        <w:t xml:space="preserve">1978  J.D.  </w:t>
      </w:r>
      <w:r>
        <w:rPr>
          <w:sz w:val="22"/>
        </w:rPr>
        <w:tab/>
      </w:r>
      <w:r>
        <w:rPr>
          <w:sz w:val="22"/>
        </w:rPr>
        <w:tab/>
      </w:r>
      <w:r>
        <w:rPr>
          <w:b/>
          <w:sz w:val="22"/>
        </w:rPr>
        <w:t>Vermont Law School</w:t>
      </w:r>
      <w:r>
        <w:rPr>
          <w:sz w:val="22"/>
        </w:rPr>
        <w:t>, South Royalton, Vermont</w:t>
      </w:r>
    </w:p>
    <w:p w14:paraId="6633600A" w14:textId="77777777" w:rsidR="005E4E13" w:rsidRDefault="005E4E13" w:rsidP="005E4E13">
      <w:pPr>
        <w:rPr>
          <w:sz w:val="22"/>
        </w:rPr>
      </w:pPr>
      <w:r>
        <w:rPr>
          <w:sz w:val="22"/>
        </w:rPr>
        <w:t xml:space="preserve">1973  B.A. </w:t>
      </w:r>
      <w:r>
        <w:rPr>
          <w:sz w:val="22"/>
        </w:rPr>
        <w:tab/>
      </w:r>
      <w:r>
        <w:rPr>
          <w:sz w:val="22"/>
        </w:rPr>
        <w:tab/>
      </w:r>
      <w:r>
        <w:rPr>
          <w:b/>
          <w:sz w:val="22"/>
        </w:rPr>
        <w:t>Brandeis University</w:t>
      </w:r>
      <w:r>
        <w:rPr>
          <w:sz w:val="22"/>
        </w:rPr>
        <w:t xml:space="preserve">, Waltham, Massachusetts </w:t>
      </w:r>
    </w:p>
    <w:p w14:paraId="6633600B" w14:textId="77777777" w:rsidR="005E4E13" w:rsidRDefault="005E4E13" w:rsidP="005E4E13">
      <w:pPr>
        <w:ind w:left="2160"/>
        <w:rPr>
          <w:sz w:val="22"/>
        </w:rPr>
      </w:pPr>
      <w:r>
        <w:rPr>
          <w:b/>
          <w:sz w:val="22"/>
        </w:rPr>
        <w:t>Honors</w:t>
      </w:r>
      <w:r>
        <w:rPr>
          <w:sz w:val="22"/>
        </w:rPr>
        <w:t xml:space="preserve">: </w:t>
      </w:r>
      <w:r w:rsidRPr="006F2540">
        <w:rPr>
          <w:i/>
          <w:sz w:val="22"/>
        </w:rPr>
        <w:t>cum laude</w:t>
      </w:r>
      <w:r>
        <w:rPr>
          <w:sz w:val="22"/>
        </w:rPr>
        <w:t xml:space="preserve"> graduate with double major in American Studies and Education</w:t>
      </w:r>
    </w:p>
    <w:p w14:paraId="6633600C" w14:textId="77777777" w:rsidR="005E4E13" w:rsidRDefault="005E4E13" w:rsidP="005E4E13">
      <w:pPr>
        <w:rPr>
          <w:sz w:val="22"/>
        </w:rPr>
      </w:pPr>
    </w:p>
    <w:p w14:paraId="6633600D" w14:textId="77777777" w:rsidR="00BF720E" w:rsidRDefault="00BF720E" w:rsidP="005E4E13">
      <w:pPr>
        <w:jc w:val="center"/>
        <w:rPr>
          <w:b/>
          <w:sz w:val="22"/>
        </w:rPr>
      </w:pPr>
    </w:p>
    <w:p w14:paraId="6633600E" w14:textId="77777777" w:rsidR="005E4E13" w:rsidRDefault="005E4E13" w:rsidP="005E4E13">
      <w:pPr>
        <w:jc w:val="center"/>
        <w:rPr>
          <w:b/>
          <w:sz w:val="22"/>
          <w:u w:val="single"/>
        </w:rPr>
      </w:pPr>
      <w:r w:rsidRPr="00BF720E">
        <w:rPr>
          <w:b/>
          <w:sz w:val="22"/>
          <w:u w:val="single"/>
        </w:rPr>
        <w:t>BAR ADMISSIONS</w:t>
      </w:r>
    </w:p>
    <w:p w14:paraId="6633600F" w14:textId="77777777" w:rsidR="00BE47C7" w:rsidRPr="00BF720E" w:rsidRDefault="00BE47C7" w:rsidP="005E4E13">
      <w:pPr>
        <w:jc w:val="center"/>
        <w:rPr>
          <w:b/>
          <w:sz w:val="22"/>
          <w:u w:val="single"/>
        </w:rPr>
      </w:pPr>
    </w:p>
    <w:p w14:paraId="66336010" w14:textId="77777777" w:rsidR="005E4E13" w:rsidRDefault="005E4E13" w:rsidP="005E4E13">
      <w:pPr>
        <w:rPr>
          <w:sz w:val="22"/>
        </w:rPr>
      </w:pPr>
      <w:r>
        <w:rPr>
          <w:sz w:val="22"/>
        </w:rPr>
        <w:t>1998    United States District Court, Southern District and Northern District of New York</w:t>
      </w:r>
    </w:p>
    <w:p w14:paraId="66336011" w14:textId="77777777" w:rsidR="005E4E13" w:rsidRDefault="005E4E13" w:rsidP="005E4E13">
      <w:pPr>
        <w:rPr>
          <w:sz w:val="22"/>
        </w:rPr>
      </w:pPr>
      <w:r>
        <w:rPr>
          <w:sz w:val="22"/>
        </w:rPr>
        <w:t>1997    United States Court of Appeals, District of Columbia Circuit</w:t>
      </w:r>
    </w:p>
    <w:p w14:paraId="66336012" w14:textId="77777777" w:rsidR="005E4E13" w:rsidRDefault="005E4E13" w:rsidP="005E4E13">
      <w:pPr>
        <w:rPr>
          <w:sz w:val="22"/>
        </w:rPr>
      </w:pPr>
      <w:r>
        <w:rPr>
          <w:sz w:val="22"/>
        </w:rPr>
        <w:t>1978    Supreme Court of Vermont</w:t>
      </w:r>
    </w:p>
    <w:p w14:paraId="66336013" w14:textId="77777777" w:rsidR="005E4E13" w:rsidRDefault="005E4E13" w:rsidP="005E4E13">
      <w:pPr>
        <w:rPr>
          <w:sz w:val="22"/>
        </w:rPr>
      </w:pPr>
      <w:r>
        <w:rPr>
          <w:sz w:val="22"/>
        </w:rPr>
        <w:t>1978    United States District Court, District of Vermont</w:t>
      </w:r>
    </w:p>
    <w:p w14:paraId="66336014" w14:textId="77777777" w:rsidR="005E4E13" w:rsidRDefault="005E4E13" w:rsidP="005E4E13">
      <w:pPr>
        <w:rPr>
          <w:sz w:val="22"/>
        </w:rPr>
      </w:pPr>
    </w:p>
    <w:p w14:paraId="66336015" w14:textId="77777777" w:rsidR="00BF720E" w:rsidRDefault="00BF720E" w:rsidP="005E4E13">
      <w:pPr>
        <w:jc w:val="center"/>
        <w:rPr>
          <w:b/>
          <w:sz w:val="22"/>
        </w:rPr>
      </w:pPr>
    </w:p>
    <w:p w14:paraId="66336016" w14:textId="77777777" w:rsidR="005E4E13" w:rsidRDefault="00BE47C7" w:rsidP="005E4E13">
      <w:pPr>
        <w:jc w:val="center"/>
        <w:rPr>
          <w:b/>
          <w:sz w:val="22"/>
          <w:u w:val="single"/>
        </w:rPr>
      </w:pPr>
      <w:r>
        <w:rPr>
          <w:b/>
          <w:sz w:val="22"/>
          <w:u w:val="single"/>
        </w:rPr>
        <w:t>NON-TE</w:t>
      </w:r>
      <w:r w:rsidR="005B4BB8">
        <w:rPr>
          <w:b/>
          <w:sz w:val="22"/>
          <w:u w:val="single"/>
        </w:rPr>
        <w:t>A</w:t>
      </w:r>
      <w:r>
        <w:rPr>
          <w:b/>
          <w:sz w:val="22"/>
          <w:u w:val="single"/>
        </w:rPr>
        <w:t xml:space="preserve">CHING </w:t>
      </w:r>
      <w:r w:rsidR="00D74C40" w:rsidRPr="00BF720E">
        <w:rPr>
          <w:b/>
          <w:sz w:val="22"/>
          <w:u w:val="single"/>
        </w:rPr>
        <w:t>EMPLOYMENT</w:t>
      </w:r>
    </w:p>
    <w:p w14:paraId="66336017" w14:textId="77777777" w:rsidR="00BE47C7" w:rsidRDefault="00BE47C7" w:rsidP="005E4E13">
      <w:pPr>
        <w:jc w:val="center"/>
        <w:rPr>
          <w:b/>
          <w:sz w:val="22"/>
          <w:u w:val="single"/>
        </w:rPr>
      </w:pPr>
    </w:p>
    <w:p w14:paraId="66336018" w14:textId="77777777" w:rsidR="00923976" w:rsidRPr="00923976" w:rsidRDefault="00716ADA" w:rsidP="00923976">
      <w:pPr>
        <w:ind w:left="1440" w:hanging="1440"/>
        <w:rPr>
          <w:sz w:val="22"/>
        </w:rPr>
      </w:pPr>
      <w:r>
        <w:rPr>
          <w:sz w:val="22"/>
        </w:rPr>
        <w:t>2011-2019</w:t>
      </w:r>
      <w:r w:rsidR="00923976">
        <w:rPr>
          <w:sz w:val="22"/>
        </w:rPr>
        <w:tab/>
      </w:r>
      <w:r w:rsidR="00923976" w:rsidRPr="00923976">
        <w:rPr>
          <w:b/>
          <w:sz w:val="22"/>
        </w:rPr>
        <w:t>United Nations</w:t>
      </w:r>
      <w:r w:rsidR="00923976">
        <w:rPr>
          <w:b/>
          <w:sz w:val="22"/>
        </w:rPr>
        <w:t>, Human Rights Council, Special Procedures</w:t>
      </w:r>
      <w:r w:rsidR="00923976" w:rsidRPr="00923976">
        <w:rPr>
          <w:b/>
          <w:sz w:val="22"/>
        </w:rPr>
        <w:t>.</w:t>
      </w:r>
      <w:r w:rsidR="00923976">
        <w:rPr>
          <w:sz w:val="22"/>
        </w:rPr>
        <w:t xml:space="preserve"> Member, Working Group on Mercenaries. Conduct country visits, report to U.N. bodies, make recommendations on international and domestic legal frameworks for preventing mercenary activities and regulating private military and security contractors.</w:t>
      </w:r>
    </w:p>
    <w:p w14:paraId="66336019" w14:textId="69579E8F" w:rsidR="002949F5" w:rsidRDefault="002949F5" w:rsidP="005E4E13">
      <w:pPr>
        <w:ind w:left="1440" w:hanging="1440"/>
        <w:rPr>
          <w:sz w:val="22"/>
        </w:rPr>
      </w:pPr>
      <w:r>
        <w:rPr>
          <w:sz w:val="22"/>
        </w:rPr>
        <w:t>2015-2016</w:t>
      </w:r>
      <w:r>
        <w:rPr>
          <w:sz w:val="22"/>
        </w:rPr>
        <w:tab/>
      </w:r>
      <w:r w:rsidRPr="002949F5">
        <w:rPr>
          <w:b/>
          <w:sz w:val="22"/>
        </w:rPr>
        <w:t>International Group of Experts,</w:t>
      </w:r>
      <w:r>
        <w:rPr>
          <w:sz w:val="22"/>
        </w:rPr>
        <w:t xml:space="preserve"> Tallinn Manual on International Law and Cyber, Member and co-author</w:t>
      </w:r>
      <w:r w:rsidR="002248C2">
        <w:rPr>
          <w:sz w:val="22"/>
        </w:rPr>
        <w:t>.</w:t>
      </w:r>
    </w:p>
    <w:p w14:paraId="6633601A" w14:textId="77777777" w:rsidR="005E4E13" w:rsidRDefault="00BD4FEA" w:rsidP="005E4E13">
      <w:pPr>
        <w:ind w:left="1440" w:hanging="1440"/>
        <w:rPr>
          <w:sz w:val="22"/>
        </w:rPr>
      </w:pPr>
      <w:r>
        <w:rPr>
          <w:sz w:val="22"/>
        </w:rPr>
        <w:t>2005-2014</w:t>
      </w:r>
      <w:r w:rsidR="005E4E13">
        <w:rPr>
          <w:sz w:val="22"/>
        </w:rPr>
        <w:tab/>
      </w:r>
      <w:r w:rsidR="005E4E13">
        <w:rPr>
          <w:b/>
          <w:sz w:val="22"/>
        </w:rPr>
        <w:t xml:space="preserve">Human Rights First, </w:t>
      </w:r>
      <w:r w:rsidR="005E4E13">
        <w:rPr>
          <w:sz w:val="22"/>
        </w:rPr>
        <w:t>New York</w:t>
      </w:r>
      <w:r w:rsidR="006F2540">
        <w:rPr>
          <w:sz w:val="22"/>
        </w:rPr>
        <w:t>, New York</w:t>
      </w:r>
      <w:r w:rsidR="005E4E13">
        <w:rPr>
          <w:sz w:val="22"/>
        </w:rPr>
        <w:t>. International Legal Director; Interim Crimes against Humanity Program Director (2007)</w:t>
      </w:r>
      <w:r w:rsidR="00CE62C0">
        <w:rPr>
          <w:sz w:val="22"/>
        </w:rPr>
        <w:t>; Interim Law and Security Program Director (2008-9)</w:t>
      </w:r>
      <w:r w:rsidR="005E4E13">
        <w:rPr>
          <w:sz w:val="22"/>
        </w:rPr>
        <w:t>.</w:t>
      </w:r>
    </w:p>
    <w:p w14:paraId="6633601B" w14:textId="77777777" w:rsidR="005E4E13" w:rsidRPr="003002B5" w:rsidRDefault="005E4E13" w:rsidP="005E4E13">
      <w:pPr>
        <w:numPr>
          <w:ilvl w:val="0"/>
          <w:numId w:val="2"/>
        </w:numPr>
        <w:rPr>
          <w:sz w:val="22"/>
          <w:szCs w:val="22"/>
        </w:rPr>
      </w:pPr>
      <w:r w:rsidRPr="003002B5">
        <w:rPr>
          <w:color w:val="000000"/>
          <w:sz w:val="22"/>
          <w:szCs w:val="22"/>
        </w:rPr>
        <w:t xml:space="preserve">Advise Human Rights First programs on questions of international law and coordinate international human rights litigation. </w:t>
      </w:r>
    </w:p>
    <w:p w14:paraId="6633601C" w14:textId="77777777" w:rsidR="005E4E13" w:rsidRPr="003002B5" w:rsidRDefault="005E4E13" w:rsidP="005E4E13">
      <w:pPr>
        <w:numPr>
          <w:ilvl w:val="0"/>
          <w:numId w:val="2"/>
        </w:numPr>
        <w:rPr>
          <w:sz w:val="22"/>
          <w:szCs w:val="22"/>
        </w:rPr>
      </w:pPr>
      <w:r w:rsidRPr="003002B5">
        <w:rPr>
          <w:color w:val="000000"/>
          <w:sz w:val="22"/>
          <w:szCs w:val="22"/>
        </w:rPr>
        <w:t>Represent Human Rights First with governments, intergovernmental and non-governmental organizations, the media and the public on matters of international human rights and international humanitarian law</w:t>
      </w:r>
      <w:r w:rsidR="00DF1A3B">
        <w:rPr>
          <w:color w:val="000000"/>
          <w:sz w:val="22"/>
          <w:szCs w:val="22"/>
        </w:rPr>
        <w:t>, particularly on matters of human rights and counter-terrorism</w:t>
      </w:r>
      <w:r w:rsidRPr="003002B5">
        <w:rPr>
          <w:color w:val="000000"/>
          <w:sz w:val="22"/>
          <w:szCs w:val="22"/>
        </w:rPr>
        <w:t>.</w:t>
      </w:r>
    </w:p>
    <w:p w14:paraId="6633601D" w14:textId="77777777" w:rsidR="005E4E13" w:rsidRPr="00CE62C0" w:rsidRDefault="003C320B" w:rsidP="005E4E13">
      <w:pPr>
        <w:numPr>
          <w:ilvl w:val="0"/>
          <w:numId w:val="2"/>
        </w:numPr>
        <w:rPr>
          <w:sz w:val="22"/>
          <w:szCs w:val="22"/>
        </w:rPr>
      </w:pPr>
      <w:r>
        <w:rPr>
          <w:color w:val="000000"/>
          <w:sz w:val="22"/>
          <w:szCs w:val="22"/>
        </w:rPr>
        <w:t>Oversaw</w:t>
      </w:r>
      <w:r w:rsidR="005E4E13">
        <w:rPr>
          <w:color w:val="000000"/>
          <w:sz w:val="22"/>
          <w:szCs w:val="22"/>
        </w:rPr>
        <w:t xml:space="preserve"> development of Crimes against Humanity Program and supervise</w:t>
      </w:r>
      <w:r w:rsidR="001A5574">
        <w:rPr>
          <w:color w:val="000000"/>
          <w:sz w:val="22"/>
          <w:szCs w:val="22"/>
        </w:rPr>
        <w:t>d</w:t>
      </w:r>
      <w:r w:rsidR="005E4E13">
        <w:rPr>
          <w:color w:val="000000"/>
          <w:sz w:val="22"/>
          <w:szCs w:val="22"/>
        </w:rPr>
        <w:t xml:space="preserve"> its staff pending hiring of permanent program director</w:t>
      </w:r>
      <w:r>
        <w:rPr>
          <w:color w:val="000000"/>
          <w:sz w:val="22"/>
          <w:szCs w:val="22"/>
        </w:rPr>
        <w:t xml:space="preserve"> (2007)</w:t>
      </w:r>
      <w:r w:rsidR="005E4E13">
        <w:rPr>
          <w:color w:val="000000"/>
          <w:sz w:val="22"/>
          <w:szCs w:val="22"/>
        </w:rPr>
        <w:t>.</w:t>
      </w:r>
    </w:p>
    <w:p w14:paraId="6633601E" w14:textId="77777777" w:rsidR="00CE62C0" w:rsidRPr="00F36772" w:rsidRDefault="00CE62C0" w:rsidP="005E4E13">
      <w:pPr>
        <w:numPr>
          <w:ilvl w:val="0"/>
          <w:numId w:val="2"/>
        </w:numPr>
        <w:rPr>
          <w:sz w:val="22"/>
          <w:szCs w:val="22"/>
        </w:rPr>
      </w:pPr>
      <w:r>
        <w:rPr>
          <w:color w:val="000000"/>
          <w:sz w:val="22"/>
          <w:szCs w:val="22"/>
        </w:rPr>
        <w:t>Oversaw program planning and directed Law and Security Program</w:t>
      </w:r>
      <w:r w:rsidR="00DF1A3B">
        <w:rPr>
          <w:color w:val="000000"/>
          <w:sz w:val="22"/>
          <w:szCs w:val="22"/>
        </w:rPr>
        <w:t xml:space="preserve"> (program on human rights and counter-terrorism).</w:t>
      </w:r>
    </w:p>
    <w:p w14:paraId="6633601F" w14:textId="77777777" w:rsidR="00F36772" w:rsidRDefault="00D9191B" w:rsidP="005E4E13">
      <w:pPr>
        <w:numPr>
          <w:ilvl w:val="0"/>
          <w:numId w:val="2"/>
        </w:numPr>
        <w:rPr>
          <w:sz w:val="22"/>
          <w:szCs w:val="22"/>
        </w:rPr>
      </w:pPr>
      <w:r>
        <w:rPr>
          <w:sz w:val="22"/>
          <w:szCs w:val="22"/>
        </w:rPr>
        <w:t>Observe and report on Guantanamo Military Commissions, Bagram (Afghanistan) Detainee Review Boards, Afghan trials, conduct interviews with former detainees, meet with officials of high-level U.S. and other</w:t>
      </w:r>
      <w:r w:rsidR="00AC4F31">
        <w:rPr>
          <w:sz w:val="22"/>
          <w:szCs w:val="22"/>
        </w:rPr>
        <w:t xml:space="preserve"> governments, </w:t>
      </w:r>
      <w:r w:rsidR="00AC4F31">
        <w:rPr>
          <w:sz w:val="22"/>
          <w:szCs w:val="22"/>
        </w:rPr>
        <w:lastRenderedPageBreak/>
        <w:t>UN, IOs</w:t>
      </w:r>
      <w:r>
        <w:rPr>
          <w:sz w:val="22"/>
          <w:szCs w:val="22"/>
        </w:rPr>
        <w:t xml:space="preserve"> and other NGOs on human rights and counter-terrorism policies, practices and applicable law.</w:t>
      </w:r>
    </w:p>
    <w:p w14:paraId="66336020" w14:textId="77777777" w:rsidR="005A2201" w:rsidRDefault="005A2201" w:rsidP="005A2201">
      <w:pPr>
        <w:ind w:left="1440" w:hanging="1440"/>
        <w:rPr>
          <w:sz w:val="22"/>
        </w:rPr>
      </w:pPr>
      <w:r>
        <w:rPr>
          <w:sz w:val="22"/>
        </w:rPr>
        <w:t>2010</w:t>
      </w:r>
      <w:r>
        <w:rPr>
          <w:sz w:val="22"/>
        </w:rPr>
        <w:tab/>
      </w:r>
      <w:r>
        <w:rPr>
          <w:b/>
          <w:sz w:val="22"/>
        </w:rPr>
        <w:t xml:space="preserve">Office for Coordination of Humanitarian Affairs, United Nations, </w:t>
      </w:r>
      <w:r>
        <w:rPr>
          <w:sz w:val="22"/>
        </w:rPr>
        <w:t>New York, New York. Chief, ad interim, Protection of Civilians Section, Policy Development and Studies Branch.</w:t>
      </w:r>
    </w:p>
    <w:p w14:paraId="66336021" w14:textId="77777777" w:rsidR="005A2201" w:rsidRDefault="005A2201" w:rsidP="005A2201">
      <w:pPr>
        <w:numPr>
          <w:ilvl w:val="0"/>
          <w:numId w:val="4"/>
        </w:numPr>
        <w:rPr>
          <w:sz w:val="22"/>
        </w:rPr>
      </w:pPr>
      <w:r>
        <w:rPr>
          <w:sz w:val="22"/>
        </w:rPr>
        <w:t>Brief Security Council Working Group on Protection of Civilians in connection with Peacekeeping Mission mandates.</w:t>
      </w:r>
    </w:p>
    <w:p w14:paraId="66336022" w14:textId="77777777" w:rsidR="005A2201" w:rsidRDefault="005A2201" w:rsidP="005A2201">
      <w:pPr>
        <w:numPr>
          <w:ilvl w:val="0"/>
          <w:numId w:val="4"/>
        </w:numPr>
        <w:rPr>
          <w:sz w:val="22"/>
        </w:rPr>
      </w:pPr>
      <w:r>
        <w:rPr>
          <w:sz w:val="22"/>
        </w:rPr>
        <w:t>Draft Undersecretary General’s and Secretary General’s periodic reports to Security Council on Protection of Civilians in Armed Conflict.</w:t>
      </w:r>
    </w:p>
    <w:p w14:paraId="66336023" w14:textId="77777777" w:rsidR="005A2201" w:rsidRDefault="005A2201" w:rsidP="005A2201">
      <w:pPr>
        <w:numPr>
          <w:ilvl w:val="0"/>
          <w:numId w:val="4"/>
        </w:numPr>
        <w:rPr>
          <w:sz w:val="22"/>
        </w:rPr>
      </w:pPr>
      <w:r>
        <w:rPr>
          <w:sz w:val="22"/>
        </w:rPr>
        <w:t>Plan and deliver agenda items for Inter-Agency Working Group</w:t>
      </w:r>
    </w:p>
    <w:p w14:paraId="66336024" w14:textId="77777777" w:rsidR="005A2201" w:rsidRDefault="005A2201" w:rsidP="005A2201">
      <w:pPr>
        <w:numPr>
          <w:ilvl w:val="0"/>
          <w:numId w:val="4"/>
        </w:numPr>
        <w:rPr>
          <w:sz w:val="22"/>
        </w:rPr>
      </w:pPr>
      <w:r>
        <w:rPr>
          <w:sz w:val="22"/>
        </w:rPr>
        <w:t>Plan and execute program and budget, supervise staff.</w:t>
      </w:r>
    </w:p>
    <w:p w14:paraId="66336025" w14:textId="77777777" w:rsidR="005A2201" w:rsidRDefault="005A2201" w:rsidP="005A2201">
      <w:pPr>
        <w:numPr>
          <w:ilvl w:val="0"/>
          <w:numId w:val="4"/>
        </w:numPr>
        <w:rPr>
          <w:sz w:val="22"/>
        </w:rPr>
      </w:pPr>
      <w:r>
        <w:rPr>
          <w:sz w:val="22"/>
        </w:rPr>
        <w:t>Provide and coordinate legal and policy advice for OCHA operations and other UN agencies on matters pertaining to protection of civilians in armed conflict.</w:t>
      </w:r>
    </w:p>
    <w:p w14:paraId="66336026" w14:textId="77777777" w:rsidR="005A2201" w:rsidRPr="005A2201" w:rsidRDefault="005A2201" w:rsidP="005A2201">
      <w:pPr>
        <w:numPr>
          <w:ilvl w:val="0"/>
          <w:numId w:val="4"/>
        </w:numPr>
        <w:rPr>
          <w:sz w:val="22"/>
        </w:rPr>
      </w:pPr>
      <w:r>
        <w:rPr>
          <w:sz w:val="22"/>
        </w:rPr>
        <w:t>Participate in field mission and report on implementation of UN “conditionality policy” in DRC.</w:t>
      </w:r>
    </w:p>
    <w:p w14:paraId="66336027" w14:textId="77777777" w:rsidR="005E4E13" w:rsidRDefault="005E4E13" w:rsidP="005E4E13">
      <w:pPr>
        <w:ind w:left="1440" w:hanging="1440"/>
        <w:rPr>
          <w:sz w:val="22"/>
        </w:rPr>
      </w:pPr>
      <w:r>
        <w:rPr>
          <w:sz w:val="22"/>
        </w:rPr>
        <w:t xml:space="preserve">1999-2005 </w:t>
      </w:r>
      <w:r>
        <w:rPr>
          <w:sz w:val="22"/>
        </w:rPr>
        <w:tab/>
      </w:r>
      <w:r>
        <w:rPr>
          <w:b/>
          <w:sz w:val="22"/>
        </w:rPr>
        <w:t>International Committee of the Red Cross</w:t>
      </w:r>
      <w:r>
        <w:rPr>
          <w:sz w:val="22"/>
        </w:rPr>
        <w:t>, Geneva, Switzerland. Legal Advisor. Legal Division.</w:t>
      </w:r>
    </w:p>
    <w:p w14:paraId="66336028" w14:textId="77777777" w:rsidR="005E4E13" w:rsidRDefault="005E4E13" w:rsidP="005E4E13">
      <w:pPr>
        <w:numPr>
          <w:ilvl w:val="0"/>
          <w:numId w:val="1"/>
        </w:numPr>
        <w:tabs>
          <w:tab w:val="left" w:pos="2160"/>
        </w:tabs>
        <w:rPr>
          <w:sz w:val="22"/>
        </w:rPr>
      </w:pPr>
      <w:r>
        <w:rPr>
          <w:sz w:val="22"/>
        </w:rPr>
        <w:t>Draft and negotiate diplomatic privilege and immunity agreements between ICRC and States/ International Organizations (Headquarters and Cooperation Agreements/ Memoranda of Understanding). Represent institution in resolution of disputes arising under those Agreements.</w:t>
      </w:r>
    </w:p>
    <w:p w14:paraId="66336029" w14:textId="77777777" w:rsidR="005E4E13" w:rsidRDefault="005E4E13" w:rsidP="005E4E13">
      <w:pPr>
        <w:numPr>
          <w:ilvl w:val="0"/>
          <w:numId w:val="1"/>
        </w:numPr>
        <w:tabs>
          <w:tab w:val="left" w:pos="2160"/>
        </w:tabs>
        <w:rPr>
          <w:sz w:val="22"/>
        </w:rPr>
      </w:pPr>
      <w:r>
        <w:rPr>
          <w:sz w:val="22"/>
        </w:rPr>
        <w:t xml:space="preserve">Represent ICRC positions on humanitarian law in the development of international criminal tribunals.  Follow international criminal jurisprudence pertaining to armed conflict. Represent ICRC in relations with international judicial bodies. </w:t>
      </w:r>
    </w:p>
    <w:p w14:paraId="6633602A" w14:textId="77777777" w:rsidR="005E4E13" w:rsidRDefault="005E4E13" w:rsidP="005E4E13">
      <w:pPr>
        <w:numPr>
          <w:ilvl w:val="0"/>
          <w:numId w:val="1"/>
        </w:numPr>
        <w:tabs>
          <w:tab w:val="left" w:pos="2160"/>
        </w:tabs>
        <w:rPr>
          <w:sz w:val="22"/>
        </w:rPr>
      </w:pPr>
      <w:r>
        <w:rPr>
          <w:sz w:val="22"/>
        </w:rPr>
        <w:t>Develop and represent institutional positions on relationship between international humanitarian law and "war on terror".</w:t>
      </w:r>
    </w:p>
    <w:p w14:paraId="6633602B" w14:textId="77777777" w:rsidR="005E4E13" w:rsidRDefault="005E4E13" w:rsidP="005E4E13">
      <w:pPr>
        <w:numPr>
          <w:ilvl w:val="0"/>
          <w:numId w:val="1"/>
        </w:numPr>
        <w:tabs>
          <w:tab w:val="left" w:pos="2160"/>
        </w:tabs>
        <w:rPr>
          <w:sz w:val="22"/>
        </w:rPr>
      </w:pPr>
      <w:r>
        <w:rPr>
          <w:sz w:val="22"/>
        </w:rPr>
        <w:t>Represent ICRC on use of and protection for name and emblem, including domain name issues.</w:t>
      </w:r>
    </w:p>
    <w:p w14:paraId="6633602C" w14:textId="77777777" w:rsidR="00D9191B" w:rsidRDefault="00D9191B" w:rsidP="005E4E13">
      <w:pPr>
        <w:numPr>
          <w:ilvl w:val="0"/>
          <w:numId w:val="1"/>
        </w:numPr>
        <w:tabs>
          <w:tab w:val="left" w:pos="2160"/>
        </w:tabs>
        <w:rPr>
          <w:sz w:val="22"/>
        </w:rPr>
      </w:pPr>
      <w:r>
        <w:rPr>
          <w:sz w:val="22"/>
        </w:rPr>
        <w:t>Field missions to Rwanda, Tajikistan, China.</w:t>
      </w:r>
    </w:p>
    <w:p w14:paraId="6633602D" w14:textId="6ED49970" w:rsidR="005E4E13" w:rsidRDefault="005E4E13" w:rsidP="005E4E13">
      <w:pPr>
        <w:ind w:left="1418" w:hanging="1418"/>
        <w:rPr>
          <w:sz w:val="22"/>
        </w:rPr>
      </w:pPr>
      <w:r>
        <w:rPr>
          <w:sz w:val="22"/>
        </w:rPr>
        <w:t>1996-</w:t>
      </w:r>
      <w:r w:rsidR="00407F81">
        <w:rPr>
          <w:sz w:val="22"/>
        </w:rPr>
        <w:t xml:space="preserve">1999 </w:t>
      </w:r>
      <w:r w:rsidR="00407F81">
        <w:rPr>
          <w:sz w:val="22"/>
        </w:rPr>
        <w:tab/>
      </w:r>
      <w:r>
        <w:rPr>
          <w:b/>
          <w:sz w:val="22"/>
        </w:rPr>
        <w:t>Center for Constitutional Rights</w:t>
      </w:r>
      <w:r>
        <w:rPr>
          <w:sz w:val="22"/>
        </w:rPr>
        <w:t xml:space="preserve">, New York, New York. Senior Staff Attorney. International human </w:t>
      </w:r>
      <w:r w:rsidR="001147B2">
        <w:rPr>
          <w:sz w:val="22"/>
        </w:rPr>
        <w:t>rights</w:t>
      </w:r>
      <w:r>
        <w:rPr>
          <w:sz w:val="22"/>
        </w:rPr>
        <w:t xml:space="preserve"> litigation</w:t>
      </w:r>
      <w:r w:rsidR="001147B2">
        <w:rPr>
          <w:sz w:val="22"/>
        </w:rPr>
        <w:t xml:space="preserve"> and advocacy</w:t>
      </w:r>
      <w:r>
        <w:rPr>
          <w:sz w:val="22"/>
        </w:rPr>
        <w:t>.</w:t>
      </w:r>
    </w:p>
    <w:p w14:paraId="6633602E" w14:textId="77777777" w:rsidR="005E4E13" w:rsidRDefault="005E4E13" w:rsidP="005E4E13">
      <w:pPr>
        <w:ind w:left="1418" w:hanging="1418"/>
        <w:rPr>
          <w:sz w:val="22"/>
        </w:rPr>
      </w:pPr>
      <w:r>
        <w:rPr>
          <w:sz w:val="22"/>
        </w:rPr>
        <w:t xml:space="preserve">1995-1996        </w:t>
      </w:r>
      <w:r>
        <w:rPr>
          <w:sz w:val="22"/>
        </w:rPr>
        <w:tab/>
      </w:r>
      <w:r>
        <w:rPr>
          <w:b/>
          <w:sz w:val="22"/>
        </w:rPr>
        <w:t>Jacobs, Grudberg, Belt &amp; Dow, P.C</w:t>
      </w:r>
      <w:r>
        <w:rPr>
          <w:sz w:val="22"/>
        </w:rPr>
        <w:t>., New Haven, Connecticut.  Consultant.         Complex medical malpractice, commercial and criminal litigation.</w:t>
      </w:r>
    </w:p>
    <w:p w14:paraId="6633602F" w14:textId="77777777" w:rsidR="005E4E13" w:rsidRDefault="005E4E13" w:rsidP="005E4E13">
      <w:pPr>
        <w:ind w:left="1418" w:hanging="1418"/>
        <w:rPr>
          <w:sz w:val="22"/>
        </w:rPr>
      </w:pPr>
      <w:r>
        <w:rPr>
          <w:sz w:val="22"/>
        </w:rPr>
        <w:t xml:space="preserve">1995                </w:t>
      </w:r>
      <w:r w:rsidR="001147B2">
        <w:rPr>
          <w:sz w:val="22"/>
        </w:rPr>
        <w:t xml:space="preserve"> </w:t>
      </w:r>
      <w:r>
        <w:rPr>
          <w:sz w:val="22"/>
        </w:rPr>
        <w:t xml:space="preserve"> </w:t>
      </w:r>
      <w:r>
        <w:rPr>
          <w:b/>
          <w:sz w:val="22"/>
        </w:rPr>
        <w:t>Human Rights Watch</w:t>
      </w:r>
      <w:r>
        <w:rPr>
          <w:sz w:val="22"/>
        </w:rPr>
        <w:t>, New York, New York.  Consultant.  Report on Human                      Rights Violations Against Native Americans.</w:t>
      </w:r>
    </w:p>
    <w:p w14:paraId="66336030" w14:textId="77777777" w:rsidR="005E4E13" w:rsidRDefault="005E4E13" w:rsidP="005E4E13">
      <w:pPr>
        <w:ind w:left="1418" w:hanging="1418"/>
        <w:rPr>
          <w:sz w:val="22"/>
        </w:rPr>
      </w:pPr>
      <w:r>
        <w:rPr>
          <w:sz w:val="22"/>
        </w:rPr>
        <w:t xml:space="preserve">1993                 </w:t>
      </w:r>
      <w:r w:rsidR="001147B2">
        <w:rPr>
          <w:sz w:val="22"/>
        </w:rPr>
        <w:t xml:space="preserve"> </w:t>
      </w:r>
      <w:r>
        <w:rPr>
          <w:b/>
          <w:sz w:val="22"/>
        </w:rPr>
        <w:t>Hungarian Parliament</w:t>
      </w:r>
      <w:r>
        <w:rPr>
          <w:sz w:val="22"/>
        </w:rPr>
        <w:t xml:space="preserve">, Budapest, Hungary.  Consultant.  Report on Criminal                Procedure and Criminal Law reforms, including draft of Domestic Abuse Law. </w:t>
      </w:r>
    </w:p>
    <w:p w14:paraId="66336031" w14:textId="77777777" w:rsidR="005E4E13" w:rsidRDefault="005E4E13" w:rsidP="005E4E13">
      <w:pPr>
        <w:ind w:left="1418" w:hanging="1418"/>
        <w:rPr>
          <w:sz w:val="22"/>
        </w:rPr>
      </w:pPr>
      <w:r>
        <w:rPr>
          <w:sz w:val="22"/>
        </w:rPr>
        <w:t xml:space="preserve">1988-1994       </w:t>
      </w:r>
      <w:r>
        <w:rPr>
          <w:sz w:val="22"/>
        </w:rPr>
        <w:tab/>
      </w:r>
      <w:r>
        <w:rPr>
          <w:b/>
          <w:sz w:val="22"/>
        </w:rPr>
        <w:t>Vermont District Court</w:t>
      </w:r>
      <w:r>
        <w:rPr>
          <w:sz w:val="22"/>
        </w:rPr>
        <w:t>, Barre, Vermont.  Acting Judge.  Periodic appointments in civil and criminal cases.</w:t>
      </w:r>
    </w:p>
    <w:p w14:paraId="66336032" w14:textId="77777777" w:rsidR="005E4E13" w:rsidRDefault="005E4E13" w:rsidP="005E4E13">
      <w:pPr>
        <w:ind w:left="1418" w:hanging="1418"/>
        <w:rPr>
          <w:sz w:val="22"/>
        </w:rPr>
      </w:pPr>
      <w:r>
        <w:rPr>
          <w:sz w:val="22"/>
        </w:rPr>
        <w:t>1981-1993</w:t>
      </w:r>
      <w:r>
        <w:rPr>
          <w:sz w:val="22"/>
        </w:rPr>
        <w:tab/>
      </w:r>
      <w:r>
        <w:rPr>
          <w:b/>
          <w:sz w:val="22"/>
        </w:rPr>
        <w:t>Rubin, Rona, Kidney &amp; Myer</w:t>
      </w:r>
      <w:r>
        <w:rPr>
          <w:sz w:val="22"/>
        </w:rPr>
        <w:t xml:space="preserve">, Barre, Vermont. Partner. General practice with emphasis on complex civil and criminal litigation in state and federal, trial and appellate courts, including aboriginal rights litigation, civil rights claims, sex discrimination, free speech, police brutality and employment discrimination., medical and legal malpractice claims, homicide and other serious felony cases. </w:t>
      </w:r>
    </w:p>
    <w:p w14:paraId="66336033" w14:textId="77777777" w:rsidR="005E4E13" w:rsidRDefault="005E4E13" w:rsidP="005E4E13">
      <w:pPr>
        <w:rPr>
          <w:sz w:val="22"/>
        </w:rPr>
      </w:pPr>
      <w:r w:rsidRPr="000C57A8">
        <w:rPr>
          <w:sz w:val="22"/>
          <w:lang w:val="es-ES"/>
        </w:rPr>
        <w:t xml:space="preserve">1980-1981      </w:t>
      </w:r>
      <w:r w:rsidRPr="000C57A8">
        <w:rPr>
          <w:sz w:val="22"/>
          <w:lang w:val="es-ES"/>
        </w:rPr>
        <w:tab/>
      </w:r>
      <w:r w:rsidRPr="000C57A8">
        <w:rPr>
          <w:b/>
          <w:sz w:val="22"/>
          <w:lang w:val="es-ES"/>
        </w:rPr>
        <w:t>Gabor Rona, Esq</w:t>
      </w:r>
      <w:r w:rsidRPr="000C57A8">
        <w:rPr>
          <w:sz w:val="22"/>
          <w:lang w:val="es-ES"/>
        </w:rPr>
        <w:t xml:space="preserve">. Montpelier, Vermont.  </w:t>
      </w:r>
      <w:r>
        <w:rPr>
          <w:sz w:val="22"/>
        </w:rPr>
        <w:t>Attorney. Private, solo law practice.</w:t>
      </w:r>
    </w:p>
    <w:p w14:paraId="66336034" w14:textId="77777777" w:rsidR="005E4E13" w:rsidRDefault="005E4E13" w:rsidP="005E4E13">
      <w:pPr>
        <w:ind w:left="1418" w:hanging="1418"/>
        <w:rPr>
          <w:sz w:val="22"/>
        </w:rPr>
      </w:pPr>
      <w:r>
        <w:rPr>
          <w:sz w:val="22"/>
        </w:rPr>
        <w:t xml:space="preserve">1978-1979  </w:t>
      </w:r>
      <w:r>
        <w:rPr>
          <w:sz w:val="22"/>
        </w:rPr>
        <w:tab/>
      </w:r>
      <w:r>
        <w:rPr>
          <w:b/>
          <w:sz w:val="22"/>
        </w:rPr>
        <w:t>Woodbury College Legal Clinic</w:t>
      </w:r>
      <w:r>
        <w:rPr>
          <w:sz w:val="22"/>
        </w:rPr>
        <w:t xml:space="preserve">, Montpelier, Vermont. Attorney. Administered program, represented clients and supervised paralegal trainees in non-profit legal clinic concentrating in low income and public interest advocacy. </w:t>
      </w:r>
    </w:p>
    <w:p w14:paraId="66336035" w14:textId="77777777" w:rsidR="005E4E13" w:rsidRDefault="005E4E13" w:rsidP="005E4E13">
      <w:pPr>
        <w:rPr>
          <w:b/>
          <w:sz w:val="22"/>
        </w:rPr>
      </w:pPr>
    </w:p>
    <w:p w14:paraId="66336036" w14:textId="77777777" w:rsidR="00BF720E" w:rsidRDefault="00BF720E" w:rsidP="00D74C40">
      <w:pPr>
        <w:jc w:val="center"/>
        <w:rPr>
          <w:b/>
          <w:sz w:val="22"/>
        </w:rPr>
      </w:pPr>
    </w:p>
    <w:p w14:paraId="66336037" w14:textId="77777777" w:rsidR="00D74C40" w:rsidRDefault="00D74C40" w:rsidP="00D74C40">
      <w:pPr>
        <w:jc w:val="center"/>
        <w:rPr>
          <w:b/>
          <w:sz w:val="22"/>
          <w:u w:val="single"/>
        </w:rPr>
      </w:pPr>
      <w:r w:rsidRPr="00BF720E">
        <w:rPr>
          <w:b/>
          <w:sz w:val="22"/>
          <w:u w:val="single"/>
        </w:rPr>
        <w:t>TEACHING</w:t>
      </w:r>
    </w:p>
    <w:p w14:paraId="66336038" w14:textId="77777777" w:rsidR="00BE47C7" w:rsidRPr="00BF720E" w:rsidRDefault="00BE47C7" w:rsidP="00D74C40">
      <w:pPr>
        <w:jc w:val="center"/>
        <w:rPr>
          <w:b/>
          <w:sz w:val="22"/>
          <w:u w:val="single"/>
        </w:rPr>
      </w:pPr>
    </w:p>
    <w:p w14:paraId="66336039" w14:textId="77777777" w:rsidR="00BD4FEA" w:rsidRDefault="00BD4FEA" w:rsidP="00BD4FEA">
      <w:pPr>
        <w:ind w:left="1440" w:hanging="1440"/>
        <w:rPr>
          <w:sz w:val="22"/>
        </w:rPr>
      </w:pPr>
      <w:r>
        <w:rPr>
          <w:sz w:val="22"/>
        </w:rPr>
        <w:t>2014-present</w:t>
      </w:r>
      <w:r>
        <w:rPr>
          <w:sz w:val="22"/>
        </w:rPr>
        <w:tab/>
      </w:r>
      <w:r w:rsidRPr="00BD4FEA">
        <w:rPr>
          <w:b/>
          <w:sz w:val="22"/>
        </w:rPr>
        <w:t xml:space="preserve">Cardozo Law School, </w:t>
      </w:r>
      <w:r w:rsidRPr="000C5665">
        <w:rPr>
          <w:sz w:val="22"/>
        </w:rPr>
        <w:t>New York, New York.</w:t>
      </w:r>
      <w:r w:rsidR="00716ADA">
        <w:rPr>
          <w:sz w:val="22"/>
        </w:rPr>
        <w:t xml:space="preserve"> Professor of Practice, Cardozo Law School</w:t>
      </w:r>
      <w:r w:rsidR="002949F5">
        <w:rPr>
          <w:sz w:val="22"/>
        </w:rPr>
        <w:t xml:space="preserve"> and</w:t>
      </w:r>
      <w:r>
        <w:rPr>
          <w:sz w:val="22"/>
        </w:rPr>
        <w:t xml:space="preserve"> Director of </w:t>
      </w:r>
      <w:r w:rsidR="002949F5">
        <w:rPr>
          <w:sz w:val="22"/>
        </w:rPr>
        <w:t>Law and Armed Conflict Project, Cardozo Law Institute in Holocaust and Human Rights</w:t>
      </w:r>
      <w:r>
        <w:rPr>
          <w:sz w:val="22"/>
        </w:rPr>
        <w:t>.</w:t>
      </w:r>
    </w:p>
    <w:p w14:paraId="6633603A" w14:textId="77777777" w:rsidR="00DF1A3B" w:rsidRDefault="00A9647C" w:rsidP="00DF1A3B">
      <w:pPr>
        <w:ind w:left="1440" w:hanging="1440"/>
        <w:rPr>
          <w:sz w:val="22"/>
          <w:szCs w:val="22"/>
        </w:rPr>
      </w:pPr>
      <w:r>
        <w:rPr>
          <w:sz w:val="22"/>
        </w:rPr>
        <w:t>2009</w:t>
      </w:r>
      <w:r w:rsidR="00DF1A3B">
        <w:rPr>
          <w:sz w:val="22"/>
        </w:rPr>
        <w:t>-present</w:t>
      </w:r>
      <w:r>
        <w:rPr>
          <w:sz w:val="22"/>
        </w:rPr>
        <w:tab/>
      </w:r>
      <w:r w:rsidRPr="00A9647C">
        <w:rPr>
          <w:b/>
          <w:sz w:val="22"/>
          <w:szCs w:val="22"/>
        </w:rPr>
        <w:t xml:space="preserve">Columbia University School of Law, </w:t>
      </w:r>
      <w:r w:rsidRPr="00A9647C">
        <w:rPr>
          <w:sz w:val="22"/>
          <w:szCs w:val="22"/>
        </w:rPr>
        <w:t>New York, N</w:t>
      </w:r>
      <w:r w:rsidR="00A06CB5">
        <w:rPr>
          <w:sz w:val="22"/>
          <w:szCs w:val="22"/>
        </w:rPr>
        <w:t>ew York. Adjunct Faculty</w:t>
      </w:r>
      <w:r>
        <w:rPr>
          <w:sz w:val="22"/>
          <w:szCs w:val="22"/>
        </w:rPr>
        <w:t>, Contemporary Problems in International Humanitarian Law.</w:t>
      </w:r>
    </w:p>
    <w:p w14:paraId="6633603B" w14:textId="53E7CB26" w:rsidR="00407E68" w:rsidRDefault="002C49CC" w:rsidP="00DF1A3B">
      <w:pPr>
        <w:ind w:left="1440" w:hanging="1440"/>
        <w:rPr>
          <w:sz w:val="22"/>
        </w:rPr>
      </w:pPr>
      <w:r>
        <w:rPr>
          <w:sz w:val="22"/>
          <w:szCs w:val="22"/>
        </w:rPr>
        <w:t>2009-</w:t>
      </w:r>
      <w:r w:rsidR="00796E58">
        <w:rPr>
          <w:sz w:val="22"/>
          <w:szCs w:val="22"/>
        </w:rPr>
        <w:t>20</w:t>
      </w:r>
      <w:r w:rsidR="00820655">
        <w:rPr>
          <w:sz w:val="22"/>
          <w:szCs w:val="22"/>
        </w:rPr>
        <w:t>19</w:t>
      </w:r>
      <w:r w:rsidR="00407E68">
        <w:rPr>
          <w:sz w:val="22"/>
          <w:szCs w:val="22"/>
        </w:rPr>
        <w:tab/>
      </w:r>
      <w:r w:rsidR="00407E68">
        <w:rPr>
          <w:b/>
          <w:sz w:val="22"/>
        </w:rPr>
        <w:t xml:space="preserve">Harvard Program on Humanitarian Policy and Conflict Research, </w:t>
      </w:r>
      <w:r w:rsidR="00407E68">
        <w:rPr>
          <w:sz w:val="22"/>
        </w:rPr>
        <w:t>Cambridge, Massachusetts, 3-day Core Professional Training on Humanitarian Law and Policy.</w:t>
      </w:r>
    </w:p>
    <w:p w14:paraId="6633603C" w14:textId="77777777" w:rsidR="00D9191B" w:rsidRPr="00D9191B" w:rsidRDefault="00D9191B" w:rsidP="00DF1A3B">
      <w:pPr>
        <w:ind w:left="1440" w:hanging="1440"/>
        <w:rPr>
          <w:b/>
          <w:sz w:val="22"/>
        </w:rPr>
      </w:pPr>
      <w:r w:rsidRPr="00147075">
        <w:rPr>
          <w:sz w:val="22"/>
        </w:rPr>
        <w:t>2011</w:t>
      </w:r>
      <w:r>
        <w:rPr>
          <w:b/>
          <w:sz w:val="22"/>
        </w:rPr>
        <w:tab/>
      </w:r>
      <w:r w:rsidR="00147075" w:rsidRPr="00147075">
        <w:rPr>
          <w:b/>
          <w:color w:val="000000"/>
          <w:sz w:val="22"/>
          <w:szCs w:val="22"/>
        </w:rPr>
        <w:t>European University Institute</w:t>
      </w:r>
      <w:r w:rsidR="00147075" w:rsidRPr="00147075">
        <w:rPr>
          <w:b/>
          <w:sz w:val="22"/>
          <w:szCs w:val="22"/>
        </w:rPr>
        <w:t>,</w:t>
      </w:r>
      <w:r w:rsidR="00147075" w:rsidRPr="00147075">
        <w:rPr>
          <w:sz w:val="22"/>
          <w:szCs w:val="22"/>
        </w:rPr>
        <w:t xml:space="preserve"> Florence, Italy. 3-day</w:t>
      </w:r>
      <w:r w:rsidR="00147075">
        <w:rPr>
          <w:sz w:val="22"/>
          <w:szCs w:val="22"/>
        </w:rPr>
        <w:t xml:space="preserve"> </w:t>
      </w:r>
      <w:r w:rsidR="00147075" w:rsidRPr="00147075">
        <w:rPr>
          <w:sz w:val="22"/>
          <w:szCs w:val="22"/>
        </w:rPr>
        <w:t>Executive Seminar on</w:t>
      </w:r>
      <w:r w:rsidR="00147075">
        <w:rPr>
          <w:sz w:val="22"/>
          <w:szCs w:val="22"/>
        </w:rPr>
        <w:t xml:space="preserve"> T</w:t>
      </w:r>
      <w:r w:rsidR="00147075" w:rsidRPr="00147075">
        <w:rPr>
          <w:sz w:val="22"/>
          <w:szCs w:val="22"/>
        </w:rPr>
        <w:t>errorism</w:t>
      </w:r>
      <w:r w:rsidR="00147075">
        <w:rPr>
          <w:sz w:val="22"/>
          <w:szCs w:val="22"/>
        </w:rPr>
        <w:t>.</w:t>
      </w:r>
      <w:r w:rsidR="00147075">
        <w:rPr>
          <w:rFonts w:ascii="Cambria" w:hAnsi="Cambria"/>
        </w:rPr>
        <w:t xml:space="preserve">  </w:t>
      </w:r>
    </w:p>
    <w:p w14:paraId="6633603D" w14:textId="77777777" w:rsidR="00DF1A3B" w:rsidRDefault="00DF1A3B" w:rsidP="00DF1A3B">
      <w:pPr>
        <w:ind w:left="1440" w:hanging="1440"/>
        <w:rPr>
          <w:sz w:val="22"/>
        </w:rPr>
      </w:pPr>
      <w:r>
        <w:rPr>
          <w:sz w:val="22"/>
        </w:rPr>
        <w:t>2004</w:t>
      </w:r>
      <w:r>
        <w:rPr>
          <w:sz w:val="22"/>
        </w:rPr>
        <w:tab/>
      </w:r>
      <w:r w:rsidR="00D74C40">
        <w:rPr>
          <w:b/>
          <w:sz w:val="22"/>
        </w:rPr>
        <w:t xml:space="preserve">University Centre for International Humanitarian Law, </w:t>
      </w:r>
      <w:r w:rsidR="00D74C40">
        <w:rPr>
          <w:sz w:val="22"/>
        </w:rPr>
        <w:t xml:space="preserve">Geneva, Switzerland.  </w:t>
      </w:r>
      <w:r>
        <w:rPr>
          <w:sz w:val="22"/>
        </w:rPr>
        <w:t xml:space="preserve">  </w:t>
      </w:r>
      <w:r w:rsidR="00D74C40">
        <w:rPr>
          <w:sz w:val="22"/>
        </w:rPr>
        <w:t>Instructor, International Criminal La</w:t>
      </w:r>
      <w:r>
        <w:rPr>
          <w:sz w:val="22"/>
        </w:rPr>
        <w:t>w.</w:t>
      </w:r>
    </w:p>
    <w:p w14:paraId="6633603E" w14:textId="77777777" w:rsidR="00DF1A3B" w:rsidRDefault="00DF1A3B" w:rsidP="00DF1A3B">
      <w:pPr>
        <w:ind w:left="1440" w:hanging="1440"/>
        <w:rPr>
          <w:sz w:val="22"/>
        </w:rPr>
      </w:pPr>
      <w:r>
        <w:rPr>
          <w:sz w:val="22"/>
        </w:rPr>
        <w:t>2004</w:t>
      </w:r>
      <w:r>
        <w:rPr>
          <w:sz w:val="22"/>
        </w:rPr>
        <w:tab/>
      </w:r>
      <w:r w:rsidR="00D74C40">
        <w:rPr>
          <w:b/>
          <w:sz w:val="22"/>
        </w:rPr>
        <w:t xml:space="preserve">British Red Cross Summer School on International Humanitarian Law, </w:t>
      </w:r>
      <w:r w:rsidR="00D74C40">
        <w:rPr>
          <w:sz w:val="22"/>
        </w:rPr>
        <w:t>Magdelene College</w:t>
      </w:r>
      <w:r w:rsidR="00D74C40">
        <w:rPr>
          <w:b/>
          <w:sz w:val="22"/>
        </w:rPr>
        <w:t xml:space="preserve">, </w:t>
      </w:r>
      <w:r w:rsidR="00D74C40">
        <w:rPr>
          <w:sz w:val="22"/>
        </w:rPr>
        <w:t>Cambridge, England.  Lectures on international humanitarian and human rights law and the work of the International Committee of the Red Cross.</w:t>
      </w:r>
    </w:p>
    <w:p w14:paraId="6633603F" w14:textId="77777777" w:rsidR="00D74C40" w:rsidRPr="00DF1A3B" w:rsidRDefault="00DF1A3B" w:rsidP="00DF1A3B">
      <w:pPr>
        <w:ind w:left="1440" w:hanging="1440"/>
        <w:rPr>
          <w:sz w:val="22"/>
        </w:rPr>
      </w:pPr>
      <w:r>
        <w:rPr>
          <w:sz w:val="22"/>
        </w:rPr>
        <w:t>2003</w:t>
      </w:r>
      <w:r>
        <w:rPr>
          <w:sz w:val="22"/>
        </w:rPr>
        <w:tab/>
      </w:r>
      <w:r w:rsidR="00D74C40" w:rsidRPr="00DF1A3B">
        <w:rPr>
          <w:b/>
          <w:sz w:val="22"/>
          <w:szCs w:val="22"/>
        </w:rPr>
        <w:t xml:space="preserve">International Institute of Human Rights, </w:t>
      </w:r>
      <w:r w:rsidR="00D74C40" w:rsidRPr="00DF1A3B">
        <w:rPr>
          <w:sz w:val="22"/>
          <w:szCs w:val="22"/>
        </w:rPr>
        <w:t>Strasbourg, France. 3-day introductory course on international humanitarian law.</w:t>
      </w:r>
      <w:r w:rsidR="00D74C40">
        <w:rPr>
          <w:b/>
        </w:rPr>
        <w:t xml:space="preserve">  </w:t>
      </w:r>
    </w:p>
    <w:p w14:paraId="66336040" w14:textId="77777777" w:rsidR="00D74C40" w:rsidRDefault="00D74C40" w:rsidP="00DF1A3B">
      <w:pPr>
        <w:pStyle w:val="NormalIndent"/>
        <w:tabs>
          <w:tab w:val="left" w:pos="360"/>
          <w:tab w:val="left" w:pos="720"/>
          <w:tab w:val="left" w:pos="1170"/>
        </w:tabs>
        <w:ind w:left="1440" w:hanging="1440"/>
        <w:rPr>
          <w:b/>
        </w:rPr>
      </w:pPr>
      <w:r>
        <w:t>2003</w:t>
      </w:r>
      <w:r>
        <w:rPr>
          <w:b/>
        </w:rPr>
        <w:tab/>
      </w:r>
      <w:r>
        <w:rPr>
          <w:b/>
        </w:rPr>
        <w:tab/>
      </w:r>
      <w:r w:rsidR="00DF1A3B">
        <w:rPr>
          <w:b/>
        </w:rPr>
        <w:tab/>
      </w:r>
      <w:r>
        <w:rPr>
          <w:b/>
        </w:rPr>
        <w:t xml:space="preserve">Human Rights School for Future Decision Makers, </w:t>
      </w:r>
      <w:r>
        <w:t>Dubrovnik, Croatia.  2-day introductory course on international humanitarian law and international criminal law and tribunals.</w:t>
      </w:r>
    </w:p>
    <w:p w14:paraId="66336041" w14:textId="77777777" w:rsidR="00D74C40" w:rsidRDefault="00D74C40" w:rsidP="00DF1A3B">
      <w:pPr>
        <w:pStyle w:val="NormalIndent"/>
        <w:tabs>
          <w:tab w:val="left" w:pos="360"/>
          <w:tab w:val="left" w:pos="720"/>
          <w:tab w:val="left" w:pos="1170"/>
        </w:tabs>
        <w:ind w:left="1440" w:hanging="1440"/>
        <w:rPr>
          <w:b/>
        </w:rPr>
      </w:pPr>
      <w:r>
        <w:t>2003</w:t>
      </w:r>
      <w:r>
        <w:rPr>
          <w:b/>
        </w:rPr>
        <w:tab/>
      </w:r>
      <w:r>
        <w:rPr>
          <w:b/>
        </w:rPr>
        <w:tab/>
      </w:r>
      <w:r w:rsidR="00DF1A3B">
        <w:rPr>
          <w:b/>
        </w:rPr>
        <w:tab/>
      </w:r>
      <w:r>
        <w:rPr>
          <w:b/>
        </w:rPr>
        <w:t xml:space="preserve">European Law Students Association/University of Helsinki, Finnish Red Cross, </w:t>
      </w:r>
      <w:r>
        <w:t>Helsinki, Finland and Tallin</w:t>
      </w:r>
      <w:r w:rsidR="00AC4F31">
        <w:t>n</w:t>
      </w:r>
      <w:r>
        <w:t>, Estonia</w:t>
      </w:r>
      <w:r>
        <w:rPr>
          <w:b/>
        </w:rPr>
        <w:t xml:space="preserve">.  </w:t>
      </w:r>
      <w:r>
        <w:t>2-day introductory course on international humanitarian law.</w:t>
      </w:r>
    </w:p>
    <w:p w14:paraId="66336042" w14:textId="77777777" w:rsidR="00D74C40" w:rsidRDefault="00D74C40" w:rsidP="009F1C4B">
      <w:pPr>
        <w:pStyle w:val="NormalIndent"/>
        <w:tabs>
          <w:tab w:val="left" w:pos="360"/>
          <w:tab w:val="left" w:pos="720"/>
          <w:tab w:val="left" w:pos="1170"/>
        </w:tabs>
        <w:ind w:left="1440" w:hanging="1440"/>
        <w:rPr>
          <w:b/>
        </w:rPr>
      </w:pPr>
      <w:r>
        <w:t>2002</w:t>
      </w:r>
      <w:r>
        <w:rPr>
          <w:b/>
        </w:rPr>
        <w:tab/>
      </w:r>
      <w:r>
        <w:rPr>
          <w:b/>
        </w:rPr>
        <w:tab/>
      </w:r>
      <w:r w:rsidR="00DF1A3B">
        <w:rPr>
          <w:b/>
        </w:rPr>
        <w:tab/>
      </w:r>
      <w:r>
        <w:rPr>
          <w:b/>
        </w:rPr>
        <w:t xml:space="preserve">UNITAR/UN Fellowship Program in International Law, </w:t>
      </w:r>
      <w:r>
        <w:t>The Hague, Netherlands. 2-day introductory course on international humanitarian law.</w:t>
      </w:r>
    </w:p>
    <w:p w14:paraId="66336043" w14:textId="77777777" w:rsidR="00D74C40" w:rsidRDefault="00D74C40" w:rsidP="009F1C4B">
      <w:pPr>
        <w:pStyle w:val="NormalIndent"/>
        <w:tabs>
          <w:tab w:val="left" w:pos="360"/>
          <w:tab w:val="left" w:pos="720"/>
          <w:tab w:val="left" w:pos="1170"/>
        </w:tabs>
        <w:ind w:left="1440" w:hanging="1440"/>
        <w:rPr>
          <w:b/>
        </w:rPr>
      </w:pPr>
      <w:r>
        <w:t>2002</w:t>
      </w:r>
      <w:r>
        <w:rPr>
          <w:b/>
        </w:rPr>
        <w:tab/>
      </w:r>
      <w:r>
        <w:rPr>
          <w:b/>
        </w:rPr>
        <w:tab/>
      </w:r>
      <w:r w:rsidR="00DF1A3B">
        <w:rPr>
          <w:b/>
        </w:rPr>
        <w:tab/>
      </w:r>
      <w:r>
        <w:rPr>
          <w:b/>
        </w:rPr>
        <w:t xml:space="preserve">UN World Food Program, </w:t>
      </w:r>
      <w:r>
        <w:t>Stockholm, Sweden. Day long introductory course on international humanitarian law.</w:t>
      </w:r>
    </w:p>
    <w:p w14:paraId="66336044" w14:textId="77777777" w:rsidR="009F1C4B" w:rsidRDefault="00D74C40" w:rsidP="009F1C4B">
      <w:pPr>
        <w:pStyle w:val="NormalIndent"/>
        <w:tabs>
          <w:tab w:val="left" w:pos="360"/>
          <w:tab w:val="left" w:pos="720"/>
          <w:tab w:val="left" w:pos="1170"/>
        </w:tabs>
        <w:ind w:left="1440" w:hanging="1440"/>
        <w:rPr>
          <w:b/>
        </w:rPr>
      </w:pPr>
      <w:r>
        <w:t>2000</w:t>
      </w:r>
      <w:r>
        <w:rPr>
          <w:b/>
        </w:rPr>
        <w:tab/>
      </w:r>
      <w:r>
        <w:rPr>
          <w:b/>
        </w:rPr>
        <w:tab/>
      </w:r>
      <w:r w:rsidR="001147B2">
        <w:rPr>
          <w:b/>
        </w:rPr>
        <w:tab/>
      </w:r>
      <w:r>
        <w:rPr>
          <w:b/>
        </w:rPr>
        <w:t xml:space="preserve">International Institute of Human Rights, </w:t>
      </w:r>
      <w:r>
        <w:t>Strasbourg, France. 4-day introductory course on international humanitarian law.</w:t>
      </w:r>
    </w:p>
    <w:p w14:paraId="66336045" w14:textId="77777777" w:rsidR="009F1C4B" w:rsidRDefault="00D74C40" w:rsidP="009F1C4B">
      <w:pPr>
        <w:pStyle w:val="NormalIndent"/>
        <w:tabs>
          <w:tab w:val="left" w:pos="360"/>
          <w:tab w:val="left" w:pos="720"/>
          <w:tab w:val="left" w:pos="1170"/>
        </w:tabs>
        <w:ind w:left="1440" w:hanging="1440"/>
        <w:rPr>
          <w:b/>
        </w:rPr>
      </w:pPr>
      <w:r>
        <w:t>1998</w:t>
      </w:r>
      <w:r>
        <w:rPr>
          <w:b/>
        </w:rPr>
        <w:tab/>
      </w:r>
      <w:r w:rsidR="009F1C4B">
        <w:rPr>
          <w:b/>
        </w:rPr>
        <w:t xml:space="preserve">              </w:t>
      </w:r>
      <w:r>
        <w:rPr>
          <w:b/>
        </w:rPr>
        <w:t xml:space="preserve">Columbia University School of Law, </w:t>
      </w:r>
      <w:r>
        <w:t xml:space="preserve">New York, New York. Instructor, 3L </w:t>
      </w:r>
      <w:r>
        <w:tab/>
      </w:r>
      <w:r>
        <w:tab/>
      </w:r>
      <w:r w:rsidR="009F1C4B">
        <w:t xml:space="preserve">              </w:t>
      </w:r>
      <w:r>
        <w:t xml:space="preserve">“Profession of Law” (ethics) course.  </w:t>
      </w:r>
    </w:p>
    <w:p w14:paraId="66336046" w14:textId="77777777" w:rsidR="009F1C4B" w:rsidRDefault="00D74C40" w:rsidP="009F1C4B">
      <w:pPr>
        <w:pStyle w:val="NormalIndent"/>
        <w:tabs>
          <w:tab w:val="left" w:pos="360"/>
          <w:tab w:val="left" w:pos="720"/>
          <w:tab w:val="left" w:pos="1170"/>
        </w:tabs>
        <w:ind w:left="1440" w:hanging="1440"/>
        <w:rPr>
          <w:b/>
        </w:rPr>
      </w:pPr>
      <w:r>
        <w:t>1993</w:t>
      </w:r>
      <w:r>
        <w:rPr>
          <w:b/>
        </w:rPr>
        <w:tab/>
      </w:r>
      <w:r>
        <w:t xml:space="preserve"> </w:t>
      </w:r>
      <w:r>
        <w:tab/>
      </w:r>
      <w:r w:rsidR="009F1C4B">
        <w:t xml:space="preserve">     </w:t>
      </w:r>
      <w:r>
        <w:rPr>
          <w:b/>
        </w:rPr>
        <w:t xml:space="preserve">Central European University, </w:t>
      </w:r>
      <w:r>
        <w:t>Budapest, Hungary</w:t>
      </w:r>
      <w:r>
        <w:rPr>
          <w:b/>
        </w:rPr>
        <w:t xml:space="preserve">.  </w:t>
      </w:r>
      <w:r w:rsidR="009F1C4B">
        <w:t xml:space="preserve">Visiting Instructor. Taught </w:t>
      </w:r>
      <w:r>
        <w:t>Business Law, Business Drafting, and Legal Writin</w:t>
      </w:r>
      <w:r w:rsidR="009F1C4B">
        <w:t xml:space="preserve">g in degree granting program </w:t>
      </w:r>
      <w:r>
        <w:t>to attorneys from former Soviet Union, Eastern and Central Europe.</w:t>
      </w:r>
    </w:p>
    <w:p w14:paraId="66336047" w14:textId="77777777" w:rsidR="009F1C4B" w:rsidRDefault="00D74C40" w:rsidP="009F1C4B">
      <w:pPr>
        <w:pStyle w:val="NormalIndent"/>
        <w:tabs>
          <w:tab w:val="left" w:pos="360"/>
          <w:tab w:val="left" w:pos="720"/>
          <w:tab w:val="left" w:pos="1170"/>
        </w:tabs>
        <w:ind w:left="1440" w:hanging="1440"/>
        <w:rPr>
          <w:b/>
        </w:rPr>
      </w:pPr>
      <w:r>
        <w:t xml:space="preserve">1980-90      </w:t>
      </w:r>
      <w:r>
        <w:tab/>
      </w:r>
      <w:r w:rsidR="009F1C4B">
        <w:t xml:space="preserve">    </w:t>
      </w:r>
      <w:r>
        <w:rPr>
          <w:b/>
        </w:rPr>
        <w:t>Woodbury College</w:t>
      </w:r>
      <w:r>
        <w:t>, Montpelier, Vermont. Adjunct Faculty, Paralegal Studies Department. Taught courses in Criminal Law, Crimin</w:t>
      </w:r>
      <w:r w:rsidR="009F1C4B">
        <w:t xml:space="preserve">al Procedure, Torts, </w:t>
      </w:r>
      <w:r>
        <w:t xml:space="preserve">Alternate Dispute Resolution, Contracts, Real Estate, Civil Procedure, Administrative Law and Procedure, and Constitutional Law. </w:t>
      </w:r>
    </w:p>
    <w:p w14:paraId="66336048" w14:textId="77777777" w:rsidR="00D74C40" w:rsidRPr="009F1C4B" w:rsidRDefault="00D74C40" w:rsidP="009F1C4B">
      <w:pPr>
        <w:pStyle w:val="NormalIndent"/>
        <w:tabs>
          <w:tab w:val="left" w:pos="360"/>
          <w:tab w:val="left" w:pos="720"/>
          <w:tab w:val="left" w:pos="1170"/>
        </w:tabs>
        <w:ind w:left="1440" w:hanging="1440"/>
        <w:rPr>
          <w:b/>
        </w:rPr>
      </w:pPr>
      <w:r>
        <w:t xml:space="preserve">1978-79       </w:t>
      </w:r>
      <w:r w:rsidR="009F1C4B">
        <w:t xml:space="preserve">     </w:t>
      </w:r>
      <w:r>
        <w:rPr>
          <w:b/>
        </w:rPr>
        <w:t>Woodbury College Legal Clinic</w:t>
      </w:r>
      <w:r>
        <w:t xml:space="preserve">, Montpelier, Vermont.  Developed program and </w:t>
      </w:r>
      <w:r>
        <w:tab/>
        <w:t xml:space="preserve">                      supervised paralegal students in college's non-profit, public interest advocacy office.</w:t>
      </w:r>
    </w:p>
    <w:p w14:paraId="66336049" w14:textId="77777777" w:rsidR="00BF720E" w:rsidRDefault="00BF720E" w:rsidP="00612E37">
      <w:pPr>
        <w:rPr>
          <w:b/>
          <w:sz w:val="22"/>
        </w:rPr>
      </w:pPr>
    </w:p>
    <w:p w14:paraId="6633604A" w14:textId="77777777" w:rsidR="00BF720E" w:rsidRDefault="00BF720E" w:rsidP="00A9647C">
      <w:pPr>
        <w:rPr>
          <w:b/>
          <w:sz w:val="22"/>
        </w:rPr>
      </w:pPr>
    </w:p>
    <w:p w14:paraId="6633604B" w14:textId="77777777" w:rsidR="00962220" w:rsidRDefault="00962220" w:rsidP="00A673E6">
      <w:pPr>
        <w:ind w:firstLine="720"/>
        <w:jc w:val="center"/>
        <w:rPr>
          <w:b/>
          <w:sz w:val="22"/>
          <w:u w:val="single"/>
        </w:rPr>
      </w:pPr>
      <w:r>
        <w:rPr>
          <w:b/>
          <w:sz w:val="22"/>
          <w:u w:val="single"/>
        </w:rPr>
        <w:t>PUBLICATIONS</w:t>
      </w:r>
    </w:p>
    <w:p w14:paraId="443EB8B6" w14:textId="616AD054" w:rsidR="00763113" w:rsidRDefault="00763113" w:rsidP="00DA3D82">
      <w:pPr>
        <w:ind w:left="720" w:hanging="720"/>
        <w:rPr>
          <w:sz w:val="22"/>
        </w:rPr>
      </w:pPr>
      <w:r>
        <w:rPr>
          <w:sz w:val="22"/>
        </w:rPr>
        <w:t>20</w:t>
      </w:r>
      <w:r w:rsidR="00A54A30">
        <w:rPr>
          <w:sz w:val="22"/>
        </w:rPr>
        <w:t>05</w:t>
      </w:r>
      <w:r>
        <w:rPr>
          <w:sz w:val="22"/>
        </w:rPr>
        <w:t>-present</w:t>
      </w:r>
      <w:r w:rsidR="00A54A30">
        <w:rPr>
          <w:sz w:val="22"/>
        </w:rPr>
        <w:t>:</w:t>
      </w:r>
      <w:r>
        <w:rPr>
          <w:sz w:val="22"/>
        </w:rPr>
        <w:tab/>
      </w:r>
      <w:r w:rsidR="00A54A30">
        <w:rPr>
          <w:sz w:val="22"/>
        </w:rPr>
        <w:t>Numerous</w:t>
      </w:r>
      <w:r w:rsidR="00F76322">
        <w:rPr>
          <w:sz w:val="22"/>
        </w:rPr>
        <w:t xml:space="preserve"> </w:t>
      </w:r>
      <w:r w:rsidR="00407F81">
        <w:rPr>
          <w:sz w:val="22"/>
        </w:rPr>
        <w:t>articles</w:t>
      </w:r>
      <w:r w:rsidR="00DA3D82">
        <w:rPr>
          <w:sz w:val="22"/>
        </w:rPr>
        <w:t xml:space="preserve"> on Jurist, Foreign Policy, Opinio Juris, Huffington Post, Just Security</w:t>
      </w:r>
      <w:r w:rsidR="00A54A30">
        <w:rPr>
          <w:sz w:val="22"/>
        </w:rPr>
        <w:t xml:space="preserve"> websites.</w:t>
      </w:r>
    </w:p>
    <w:p w14:paraId="59C7146F" w14:textId="12E43126" w:rsidR="002248C2" w:rsidRDefault="002248C2" w:rsidP="00DA3D82">
      <w:pPr>
        <w:ind w:left="720" w:hanging="720"/>
        <w:rPr>
          <w:sz w:val="22"/>
        </w:rPr>
      </w:pPr>
      <w:r>
        <w:rPr>
          <w:sz w:val="22"/>
        </w:rPr>
        <w:t>2017</w:t>
      </w:r>
      <w:r>
        <w:rPr>
          <w:sz w:val="22"/>
        </w:rPr>
        <w:tab/>
      </w:r>
      <w:r w:rsidR="0077113F">
        <w:rPr>
          <w:sz w:val="22"/>
        </w:rPr>
        <w:t>Tallinn Manual 2.0 on the International Law Applicable to Cyber Operations</w:t>
      </w:r>
      <w:r w:rsidR="0043755A">
        <w:rPr>
          <w:sz w:val="22"/>
        </w:rPr>
        <w:t>, Cambridge University Press</w:t>
      </w:r>
      <w:r w:rsidR="003C08E0">
        <w:rPr>
          <w:sz w:val="22"/>
        </w:rPr>
        <w:t xml:space="preserve"> (contributor).</w:t>
      </w:r>
    </w:p>
    <w:p w14:paraId="6633604C" w14:textId="249A0857" w:rsidR="009E4BF0" w:rsidRDefault="009E4BF0" w:rsidP="00A673E6">
      <w:pPr>
        <w:ind w:left="720" w:hanging="720"/>
        <w:rPr>
          <w:sz w:val="22"/>
        </w:rPr>
      </w:pPr>
      <w:r>
        <w:rPr>
          <w:sz w:val="22"/>
        </w:rPr>
        <w:t>2017</w:t>
      </w:r>
      <w:r>
        <w:rPr>
          <w:sz w:val="22"/>
        </w:rPr>
        <w:tab/>
        <w:t>Workshop Report contributor, “DoD Law of War Manual Review Workshop,” American Bar Association Standing Committee on Law and National Security.</w:t>
      </w:r>
    </w:p>
    <w:p w14:paraId="6633604D" w14:textId="77777777" w:rsidR="00A673E6" w:rsidRPr="00A673E6" w:rsidRDefault="00A673E6" w:rsidP="00A673E6">
      <w:pPr>
        <w:ind w:left="720" w:hanging="720"/>
        <w:rPr>
          <w:b/>
          <w:sz w:val="22"/>
          <w:szCs w:val="22"/>
          <w:u w:val="single"/>
        </w:rPr>
      </w:pPr>
      <w:r>
        <w:rPr>
          <w:sz w:val="22"/>
        </w:rPr>
        <w:t xml:space="preserve">2016 </w:t>
      </w:r>
      <w:r>
        <w:rPr>
          <w:sz w:val="22"/>
        </w:rPr>
        <w:tab/>
      </w:r>
      <w:r w:rsidRPr="00A673E6">
        <w:rPr>
          <w:sz w:val="22"/>
          <w:szCs w:val="22"/>
        </w:rPr>
        <w:t>Article, “State Responsibility to Respect, Protect and Fulfill Human Rights Obligations in Cyberspace,” 8 J. NAT’L SECURITY L. &amp;</w:t>
      </w:r>
      <w:r w:rsidR="00970483">
        <w:rPr>
          <w:sz w:val="22"/>
          <w:szCs w:val="22"/>
        </w:rPr>
        <w:t xml:space="preserve"> POL’Y 503</w:t>
      </w:r>
      <w:r>
        <w:rPr>
          <w:sz w:val="22"/>
          <w:szCs w:val="22"/>
        </w:rPr>
        <w:t xml:space="preserve"> (co-authored</w:t>
      </w:r>
      <w:r w:rsidRPr="00A673E6">
        <w:rPr>
          <w:sz w:val="22"/>
          <w:szCs w:val="22"/>
        </w:rPr>
        <w:t>)</w:t>
      </w:r>
      <w:r>
        <w:rPr>
          <w:sz w:val="22"/>
          <w:szCs w:val="22"/>
        </w:rPr>
        <w:t>.</w:t>
      </w:r>
      <w:r w:rsidRPr="00A673E6">
        <w:rPr>
          <w:sz w:val="22"/>
          <w:szCs w:val="22"/>
        </w:rPr>
        <w:t xml:space="preserve"> </w:t>
      </w:r>
    </w:p>
    <w:p w14:paraId="6633604E" w14:textId="77777777" w:rsidR="00C761FA" w:rsidRPr="00612E37" w:rsidRDefault="00C761FA" w:rsidP="00C761FA">
      <w:pPr>
        <w:ind w:left="720" w:hanging="720"/>
        <w:rPr>
          <w:sz w:val="22"/>
        </w:rPr>
      </w:pPr>
      <w:r>
        <w:rPr>
          <w:sz w:val="22"/>
        </w:rPr>
        <w:t>2015</w:t>
      </w:r>
      <w:r w:rsidR="00A673E6">
        <w:rPr>
          <w:sz w:val="22"/>
        </w:rPr>
        <w:tab/>
        <w:t>Book chapter, “</w:t>
      </w:r>
      <w:r w:rsidRPr="00612E37">
        <w:rPr>
          <w:sz w:val="22"/>
        </w:rPr>
        <w:t>The Non-discrimination Provisions of the Ge</w:t>
      </w:r>
      <w:r w:rsidR="00A673E6">
        <w:rPr>
          <w:sz w:val="22"/>
        </w:rPr>
        <w:t>neva Conventions,” in Clapham, Gaeta, Sassoli, “The Geneva Conventions: A Commentary,” Oxford University Press</w:t>
      </w:r>
      <w:r w:rsidRPr="00612E37">
        <w:rPr>
          <w:sz w:val="22"/>
        </w:rPr>
        <w:t>.</w:t>
      </w:r>
    </w:p>
    <w:p w14:paraId="6633604F" w14:textId="77777777" w:rsidR="0049703C" w:rsidRDefault="0049703C" w:rsidP="00962220">
      <w:pPr>
        <w:ind w:left="720" w:hanging="720"/>
        <w:outlineLvl w:val="0"/>
        <w:rPr>
          <w:smallCaps/>
          <w:noProof/>
          <w:sz w:val="22"/>
          <w:szCs w:val="22"/>
        </w:rPr>
      </w:pPr>
      <w:r>
        <w:rPr>
          <w:sz w:val="22"/>
          <w:szCs w:val="22"/>
        </w:rPr>
        <w:t>2015</w:t>
      </w:r>
      <w:r w:rsidRPr="006A2125">
        <w:rPr>
          <w:sz w:val="22"/>
          <w:szCs w:val="22"/>
        </w:rPr>
        <w:tab/>
        <w:t>Article,</w:t>
      </w:r>
      <w:r w:rsidRPr="006A2125">
        <w:rPr>
          <w:sz w:val="22"/>
          <w:szCs w:val="22"/>
        </w:rPr>
        <w:tab/>
      </w:r>
      <w:r w:rsidRPr="006A2125">
        <w:rPr>
          <w:color w:val="000000"/>
          <w:sz w:val="22"/>
          <w:szCs w:val="22"/>
          <w:shd w:val="clear" w:color="auto" w:fill="FFFFFF"/>
        </w:rPr>
        <w:t xml:space="preserve">"Is There a Way Out of the </w:t>
      </w:r>
      <w:r>
        <w:rPr>
          <w:color w:val="000000"/>
          <w:sz w:val="22"/>
          <w:szCs w:val="22"/>
          <w:shd w:val="clear" w:color="auto" w:fill="FFFFFF"/>
        </w:rPr>
        <w:t>Non-international Armed Conflict</w:t>
      </w:r>
      <w:r w:rsidRPr="006A2125">
        <w:rPr>
          <w:color w:val="000000"/>
          <w:sz w:val="22"/>
          <w:szCs w:val="22"/>
          <w:shd w:val="clear" w:color="auto" w:fill="FFFFFF"/>
        </w:rPr>
        <w:t xml:space="preserve"> Detention Dilemma?"</w:t>
      </w:r>
      <w:r w:rsidRPr="006A2125">
        <w:rPr>
          <w:rFonts w:ascii="Garamond" w:hAnsi="Garamond"/>
          <w:smallCaps/>
          <w:noProof/>
        </w:rPr>
        <w:t xml:space="preserve"> </w:t>
      </w:r>
      <w:r w:rsidR="009544FF">
        <w:rPr>
          <w:smallCaps/>
          <w:noProof/>
          <w:sz w:val="22"/>
          <w:szCs w:val="22"/>
        </w:rPr>
        <w:t>91 Int’l L. Stud. 32</w:t>
      </w:r>
      <w:r w:rsidR="00A673E6">
        <w:rPr>
          <w:smallCaps/>
          <w:noProof/>
          <w:sz w:val="22"/>
          <w:szCs w:val="22"/>
        </w:rPr>
        <w:t>.</w:t>
      </w:r>
    </w:p>
    <w:p w14:paraId="66336050" w14:textId="77777777" w:rsidR="00962220" w:rsidRPr="00612E37" w:rsidRDefault="00962220" w:rsidP="00962220">
      <w:pPr>
        <w:ind w:left="720" w:hanging="720"/>
        <w:outlineLvl w:val="0"/>
        <w:rPr>
          <w:sz w:val="22"/>
          <w:szCs w:val="22"/>
          <w:lang w:eastAsia="en-GB"/>
        </w:rPr>
      </w:pPr>
      <w:r w:rsidRPr="00612E37">
        <w:rPr>
          <w:sz w:val="22"/>
          <w:szCs w:val="22"/>
        </w:rPr>
        <w:t>2014</w:t>
      </w:r>
      <w:r w:rsidRPr="00612E37">
        <w:rPr>
          <w:sz w:val="22"/>
          <w:szCs w:val="22"/>
        </w:rPr>
        <w:tab/>
        <w:t>Book chapter, “</w:t>
      </w:r>
      <w:r w:rsidRPr="00612E37">
        <w:rPr>
          <w:sz w:val="22"/>
          <w:szCs w:val="22"/>
          <w:lang w:eastAsia="en-GB"/>
        </w:rPr>
        <w:t>Views from Mars, Views from Venus: M</w:t>
      </w:r>
      <w:r w:rsidR="00C761FA">
        <w:rPr>
          <w:sz w:val="22"/>
          <w:szCs w:val="22"/>
          <w:lang w:eastAsia="en-GB"/>
        </w:rPr>
        <w:t>inding the Gap between What We S</w:t>
      </w:r>
      <w:r w:rsidRPr="00612E37">
        <w:rPr>
          <w:sz w:val="22"/>
          <w:szCs w:val="22"/>
          <w:lang w:eastAsia="en-GB"/>
        </w:rPr>
        <w:t xml:space="preserve">ay and What We Do on Terrorism,” in Jenkins, Jacobsen and Henriksen, “The Long Decade: How 9/11 Changed the Law,” </w:t>
      </w:r>
      <w:r w:rsidRPr="00612E37">
        <w:rPr>
          <w:sz w:val="22"/>
          <w:szCs w:val="22"/>
        </w:rPr>
        <w:t>Oxford University Press.</w:t>
      </w:r>
    </w:p>
    <w:p w14:paraId="66336051" w14:textId="77777777" w:rsidR="00962220" w:rsidRPr="00612E37" w:rsidRDefault="00962220" w:rsidP="00962220">
      <w:pPr>
        <w:ind w:left="720" w:hanging="720"/>
        <w:rPr>
          <w:sz w:val="22"/>
        </w:rPr>
      </w:pPr>
      <w:r w:rsidRPr="00612E37">
        <w:rPr>
          <w:sz w:val="22"/>
        </w:rPr>
        <w:t>2013</w:t>
      </w:r>
      <w:r w:rsidRPr="00612E37">
        <w:rPr>
          <w:sz w:val="22"/>
        </w:rPr>
        <w:tab/>
        <w:t>Book chapter, “In Defense of Federal Criminal Courts for Terrorism Cases in the United States,” in</w:t>
      </w:r>
      <w:r w:rsidR="00DF6E02">
        <w:rPr>
          <w:sz w:val="22"/>
        </w:rPr>
        <w:t xml:space="preserve"> Ni Aolain and Gross, “Guantanamo and Beyond: Exceptional Courts and Military Commissions in Comparative and Policy Perspective,” Cambridge University Press.</w:t>
      </w:r>
    </w:p>
    <w:p w14:paraId="66336052" w14:textId="77777777" w:rsidR="00962220" w:rsidRPr="00612E37" w:rsidRDefault="00962220" w:rsidP="00962220">
      <w:pPr>
        <w:ind w:left="720" w:hanging="720"/>
        <w:rPr>
          <w:sz w:val="22"/>
          <w:szCs w:val="22"/>
        </w:rPr>
      </w:pPr>
      <w:r w:rsidRPr="00612E37">
        <w:rPr>
          <w:sz w:val="22"/>
          <w:szCs w:val="22"/>
        </w:rPr>
        <w:t>2013</w:t>
      </w:r>
      <w:r w:rsidRPr="00612E37">
        <w:rPr>
          <w:sz w:val="22"/>
          <w:szCs w:val="22"/>
        </w:rPr>
        <w:tab/>
        <w:t xml:space="preserve">Article, “No Thank You to a Radical Rewrite of the Jus Ad Bellum,” 107 </w:t>
      </w:r>
      <w:r w:rsidRPr="00612E37">
        <w:rPr>
          <w:sz w:val="22"/>
          <w:szCs w:val="22"/>
          <w:u w:val="single"/>
        </w:rPr>
        <w:t>AJIL</w:t>
      </w:r>
      <w:r w:rsidRPr="00612E37">
        <w:rPr>
          <w:sz w:val="22"/>
          <w:szCs w:val="22"/>
        </w:rPr>
        <w:t xml:space="preserve"> 386 (co-authored).</w:t>
      </w:r>
    </w:p>
    <w:p w14:paraId="66336053" w14:textId="77777777" w:rsidR="00962220" w:rsidRPr="00612E37" w:rsidRDefault="00962220" w:rsidP="00962220">
      <w:pPr>
        <w:ind w:left="720" w:hanging="720"/>
        <w:rPr>
          <w:color w:val="000000"/>
          <w:sz w:val="22"/>
          <w:szCs w:val="22"/>
          <w:lang w:eastAsia="en-GB"/>
        </w:rPr>
      </w:pPr>
      <w:r w:rsidRPr="00612E37">
        <w:rPr>
          <w:color w:val="000000"/>
          <w:sz w:val="22"/>
          <w:szCs w:val="22"/>
          <w:lang w:eastAsia="en-GB"/>
        </w:rPr>
        <w:t>2013</w:t>
      </w:r>
      <w:r w:rsidRPr="00612E37">
        <w:rPr>
          <w:color w:val="000000"/>
          <w:sz w:val="22"/>
          <w:szCs w:val="22"/>
          <w:lang w:eastAsia="en-GB"/>
        </w:rPr>
        <w:tab/>
        <w:t>Article, “Terrorism, Human Rights and the High Commissioner for Human Rights,” Roosevelt House Public Policy Institute (forthcoming).</w:t>
      </w:r>
    </w:p>
    <w:p w14:paraId="66336054" w14:textId="77777777" w:rsidR="00962220" w:rsidRPr="00612E37" w:rsidRDefault="00962220" w:rsidP="00962220">
      <w:pPr>
        <w:ind w:left="720" w:hanging="720"/>
        <w:rPr>
          <w:color w:val="000000"/>
          <w:sz w:val="22"/>
          <w:szCs w:val="22"/>
          <w:lang w:eastAsia="en-GB"/>
        </w:rPr>
      </w:pPr>
      <w:r w:rsidRPr="00612E37">
        <w:rPr>
          <w:sz w:val="22"/>
        </w:rPr>
        <w:t>2012</w:t>
      </w:r>
      <w:r w:rsidRPr="00612E37">
        <w:rPr>
          <w:sz w:val="22"/>
        </w:rPr>
        <w:tab/>
        <w:t xml:space="preserve">Article, “A Tour de Horizon of Issues on the Agenda of the UN Mercenaries Working Group,” 22 </w:t>
      </w:r>
      <w:r w:rsidRPr="00612E37">
        <w:rPr>
          <w:color w:val="000000"/>
          <w:sz w:val="22"/>
          <w:szCs w:val="22"/>
          <w:u w:val="single"/>
          <w:lang w:eastAsia="en-GB"/>
        </w:rPr>
        <w:t>Minnesota Journal of International Law</w:t>
      </w:r>
      <w:r w:rsidRPr="00612E37">
        <w:rPr>
          <w:color w:val="000000"/>
          <w:sz w:val="22"/>
          <w:szCs w:val="22"/>
          <w:lang w:eastAsia="en-GB"/>
        </w:rPr>
        <w:t xml:space="preserve"> 324.</w:t>
      </w:r>
    </w:p>
    <w:p w14:paraId="66336055" w14:textId="77777777" w:rsidR="00962220" w:rsidRPr="00612E37" w:rsidRDefault="00962220" w:rsidP="00962220">
      <w:pPr>
        <w:ind w:left="720" w:hanging="720"/>
        <w:rPr>
          <w:sz w:val="22"/>
        </w:rPr>
      </w:pPr>
      <w:r w:rsidRPr="00612E37">
        <w:rPr>
          <w:sz w:val="22"/>
        </w:rPr>
        <w:t>2009</w:t>
      </w:r>
      <w:r w:rsidRPr="00612E37">
        <w:rPr>
          <w:sz w:val="22"/>
        </w:rPr>
        <w:tab/>
        <w:t xml:space="preserve">Article, “Universal Jurisdiction,” </w:t>
      </w:r>
      <w:r w:rsidRPr="00612E37">
        <w:rPr>
          <w:sz w:val="22"/>
          <w:u w:val="single"/>
        </w:rPr>
        <w:t>Oxford Encyclopedia of Human Rights.</w:t>
      </w:r>
      <w:r w:rsidRPr="00612E37">
        <w:rPr>
          <w:sz w:val="22"/>
        </w:rPr>
        <w:t xml:space="preserve"> Oxford U. Press (2009).</w:t>
      </w:r>
    </w:p>
    <w:p w14:paraId="66336056" w14:textId="77777777" w:rsidR="00962220" w:rsidRPr="00612E37" w:rsidRDefault="00962220" w:rsidP="00962220">
      <w:pPr>
        <w:ind w:left="720" w:hanging="720"/>
        <w:rPr>
          <w:sz w:val="22"/>
        </w:rPr>
      </w:pPr>
      <w:r w:rsidRPr="00612E37">
        <w:rPr>
          <w:sz w:val="22"/>
        </w:rPr>
        <w:t>2008</w:t>
      </w:r>
      <w:r w:rsidRPr="00612E37">
        <w:rPr>
          <w:sz w:val="22"/>
        </w:rPr>
        <w:tab/>
        <w:t xml:space="preserve">Article, “A Bull in the China Shop: The ‘War on Terror’ and International Law in the United States,” 39 </w:t>
      </w:r>
      <w:r w:rsidRPr="00612E37">
        <w:rPr>
          <w:sz w:val="22"/>
          <w:u w:val="single"/>
        </w:rPr>
        <w:t>Cal. W. Int. L. J.</w:t>
      </w:r>
      <w:r w:rsidRPr="00612E37">
        <w:rPr>
          <w:sz w:val="22"/>
        </w:rPr>
        <w:t xml:space="preserve"> 101, December 2008.</w:t>
      </w:r>
    </w:p>
    <w:p w14:paraId="66336057" w14:textId="77777777" w:rsidR="00A54443" w:rsidRPr="00612E37" w:rsidRDefault="00A54443" w:rsidP="00A54443">
      <w:pPr>
        <w:ind w:left="720" w:hanging="720"/>
        <w:rPr>
          <w:sz w:val="22"/>
        </w:rPr>
      </w:pPr>
      <w:r w:rsidRPr="00612E37">
        <w:rPr>
          <w:sz w:val="22"/>
        </w:rPr>
        <w:t>2008</w:t>
      </w:r>
      <w:r w:rsidRPr="00612E37">
        <w:rPr>
          <w:sz w:val="22"/>
        </w:rPr>
        <w:tab/>
        <w:t xml:space="preserve">Article, “An Appraisal of U.S. Practice Relating to ‘Enemy Combatants,’” 10 </w:t>
      </w:r>
      <w:r w:rsidRPr="00612E37">
        <w:rPr>
          <w:sz w:val="22"/>
          <w:u w:val="single"/>
        </w:rPr>
        <w:t xml:space="preserve">Yearbook of International Humanitarian Law, </w:t>
      </w:r>
      <w:r w:rsidRPr="00612E37">
        <w:rPr>
          <w:sz w:val="22"/>
        </w:rPr>
        <w:t>232-250.</w:t>
      </w:r>
    </w:p>
    <w:p w14:paraId="66336058" w14:textId="77777777" w:rsidR="00A54443" w:rsidRPr="00612E37" w:rsidRDefault="00A54443" w:rsidP="00A54443">
      <w:pPr>
        <w:ind w:left="720" w:hanging="720"/>
        <w:rPr>
          <w:sz w:val="22"/>
        </w:rPr>
      </w:pPr>
      <w:r w:rsidRPr="00612E37">
        <w:rPr>
          <w:sz w:val="22"/>
        </w:rPr>
        <w:t>2008</w:t>
      </w:r>
      <w:r w:rsidRPr="00612E37">
        <w:rPr>
          <w:sz w:val="22"/>
        </w:rPr>
        <w:tab/>
        <w:t>Article, “Enemy Combatants in the ‘War on Terror:’ A Case Study of how Myopic Lawyering Makes Bad Law,” Vol. 30, No. 1,</w:t>
      </w:r>
      <w:r w:rsidRPr="00612E37">
        <w:rPr>
          <w:sz w:val="22"/>
          <w:u w:val="single"/>
        </w:rPr>
        <w:t xml:space="preserve"> ABA National Security Law Report</w:t>
      </w:r>
      <w:r w:rsidRPr="00612E37">
        <w:rPr>
          <w:sz w:val="22"/>
        </w:rPr>
        <w:t>, March 2008.</w:t>
      </w:r>
    </w:p>
    <w:p w14:paraId="66336059" w14:textId="77777777" w:rsidR="00A54443" w:rsidRPr="00612E37" w:rsidRDefault="00A54443" w:rsidP="00A54443">
      <w:pPr>
        <w:ind w:left="720" w:hanging="720"/>
        <w:rPr>
          <w:rFonts w:ascii="Garamond" w:hAnsi="Garamond"/>
          <w:color w:val="000000"/>
          <w:sz w:val="16"/>
          <w:szCs w:val="16"/>
          <w:u w:val="single"/>
        </w:rPr>
      </w:pPr>
      <w:r w:rsidRPr="00612E37">
        <w:rPr>
          <w:sz w:val="22"/>
        </w:rPr>
        <w:t>2008</w:t>
      </w:r>
      <w:r w:rsidRPr="00612E37">
        <w:rPr>
          <w:sz w:val="22"/>
        </w:rPr>
        <w:tab/>
        <w:t xml:space="preserve">Article, “Legal Issues in the ‘War on Terrorism’ – Reflecting on the Conversation Between Silja N.U. Voneky and John Bellinger,” </w:t>
      </w:r>
      <w:r w:rsidRPr="00612E37">
        <w:rPr>
          <w:color w:val="000000"/>
          <w:sz w:val="22"/>
          <w:szCs w:val="22"/>
        </w:rPr>
        <w:t xml:space="preserve">9 </w:t>
      </w:r>
      <w:r w:rsidRPr="00612E37">
        <w:rPr>
          <w:color w:val="000000"/>
          <w:sz w:val="22"/>
          <w:szCs w:val="22"/>
          <w:u w:val="single"/>
        </w:rPr>
        <w:t xml:space="preserve">German Law Journal </w:t>
      </w:r>
      <w:r w:rsidRPr="00612E37">
        <w:rPr>
          <w:color w:val="000000"/>
          <w:sz w:val="22"/>
          <w:szCs w:val="22"/>
        </w:rPr>
        <w:t>No. 5, p. 711 – 736, May 2008.</w:t>
      </w:r>
      <w:r w:rsidRPr="00612E37">
        <w:rPr>
          <w:rFonts w:ascii="Garamond" w:hAnsi="Garamond"/>
          <w:color w:val="000000"/>
          <w:sz w:val="16"/>
          <w:szCs w:val="16"/>
          <w:u w:val="single"/>
        </w:rPr>
        <w:t xml:space="preserve"> </w:t>
      </w:r>
    </w:p>
    <w:p w14:paraId="6633605A" w14:textId="77777777" w:rsidR="00A54443" w:rsidRPr="00612E37" w:rsidRDefault="00A54443" w:rsidP="00A54443">
      <w:pPr>
        <w:ind w:left="720" w:hanging="720"/>
        <w:rPr>
          <w:sz w:val="22"/>
        </w:rPr>
      </w:pPr>
      <w:r w:rsidRPr="00612E37">
        <w:rPr>
          <w:sz w:val="22"/>
        </w:rPr>
        <w:t>2007</w:t>
      </w:r>
      <w:r w:rsidRPr="00612E37">
        <w:rPr>
          <w:sz w:val="22"/>
        </w:rPr>
        <w:tab/>
        <w:t xml:space="preserve">Book review, Vol. 101 No. 1 </w:t>
      </w:r>
      <w:r w:rsidRPr="00612E37">
        <w:rPr>
          <w:sz w:val="22"/>
          <w:u w:val="single"/>
        </w:rPr>
        <w:t>Am. J. of Int. L.</w:t>
      </w:r>
      <w:r w:rsidRPr="00612E37">
        <w:rPr>
          <w:sz w:val="22"/>
        </w:rPr>
        <w:t xml:space="preserve"> 569, reviewing David Forsythe, “The Humanitarians: The International Committee of the Red Cross.” (2007).</w:t>
      </w:r>
    </w:p>
    <w:p w14:paraId="6633605B" w14:textId="77777777" w:rsidR="00A54443" w:rsidRPr="00612E37" w:rsidRDefault="00A54443" w:rsidP="00A54443">
      <w:pPr>
        <w:ind w:left="720" w:hanging="720"/>
        <w:rPr>
          <w:sz w:val="22"/>
          <w:szCs w:val="22"/>
        </w:rPr>
      </w:pPr>
      <w:r w:rsidRPr="00612E37">
        <w:rPr>
          <w:bCs/>
          <w:sz w:val="22"/>
          <w:szCs w:val="22"/>
          <w:lang w:val="en-GB"/>
        </w:rPr>
        <w:t>2005</w:t>
      </w:r>
      <w:r w:rsidRPr="00612E37">
        <w:rPr>
          <w:bCs/>
          <w:sz w:val="22"/>
          <w:szCs w:val="22"/>
          <w:lang w:val="en-GB"/>
        </w:rPr>
        <w:tab/>
        <w:t>Article, “</w:t>
      </w:r>
      <w:r w:rsidRPr="00BD4FEA">
        <w:rPr>
          <w:rStyle w:val="Strong"/>
          <w:b w:val="0"/>
          <w:color w:val="000000"/>
          <w:sz w:val="22"/>
          <w:szCs w:val="22"/>
        </w:rPr>
        <w:t>Judicial Guarantees in Detention and in the Prosecution of International Crimes:</w:t>
      </w:r>
      <w:r w:rsidRPr="00612E37">
        <w:rPr>
          <w:color w:val="000000"/>
          <w:sz w:val="22"/>
          <w:szCs w:val="22"/>
        </w:rPr>
        <w:t xml:space="preserve"> </w:t>
      </w:r>
      <w:r w:rsidRPr="00612E37">
        <w:rPr>
          <w:rStyle w:val="Emphasis"/>
          <w:i w:val="0"/>
          <w:color w:val="000000"/>
          <w:sz w:val="22"/>
          <w:szCs w:val="22"/>
        </w:rPr>
        <w:t xml:space="preserve">Impératifs de justice et exigences de paix et de sécurité, </w:t>
      </w:r>
      <w:r w:rsidRPr="00612E37">
        <w:rPr>
          <w:rStyle w:val="Emphasis"/>
          <w:i w:val="0"/>
          <w:color w:val="000000"/>
          <w:sz w:val="22"/>
          <w:szCs w:val="22"/>
          <w:u w:val="single"/>
        </w:rPr>
        <w:t>Proceedings of the Bruges Colloquium, 9th-10th September 2004, p. 123-137</w:t>
      </w:r>
      <w:r w:rsidRPr="00612E37">
        <w:rPr>
          <w:rStyle w:val="Emphasis"/>
          <w:i w:val="0"/>
          <w:color w:val="000000"/>
          <w:sz w:val="22"/>
          <w:szCs w:val="22"/>
        </w:rPr>
        <w:t>, College of Europe.</w:t>
      </w:r>
    </w:p>
    <w:p w14:paraId="6633605C" w14:textId="77777777" w:rsidR="00A54443" w:rsidRPr="00612E37" w:rsidRDefault="00A54443" w:rsidP="00A54443">
      <w:pPr>
        <w:ind w:left="720" w:hanging="720"/>
        <w:rPr>
          <w:sz w:val="22"/>
        </w:rPr>
      </w:pPr>
      <w:r w:rsidRPr="00612E37">
        <w:rPr>
          <w:sz w:val="22"/>
        </w:rPr>
        <w:t>2005</w:t>
      </w:r>
      <w:r w:rsidRPr="00612E37">
        <w:rPr>
          <w:sz w:val="22"/>
        </w:rPr>
        <w:tab/>
        <w:t xml:space="preserve">Article, "Legal Frameworks to Combat Terrorism: an Abundant Inventory of Existing Tools." </w:t>
      </w:r>
      <w:r w:rsidRPr="00612E37">
        <w:rPr>
          <w:sz w:val="22"/>
          <w:u w:val="single"/>
        </w:rPr>
        <w:t>Chicago J. of Int. L.</w:t>
      </w:r>
      <w:r w:rsidRPr="00612E37">
        <w:rPr>
          <w:sz w:val="22"/>
        </w:rPr>
        <w:t xml:space="preserve">, Vol. 5:2 Winter 2005. </w:t>
      </w:r>
    </w:p>
    <w:p w14:paraId="6633605D" w14:textId="77777777" w:rsidR="00A54443" w:rsidRPr="00612E37" w:rsidRDefault="00A54443" w:rsidP="00A54443">
      <w:pPr>
        <w:ind w:left="720" w:hanging="720"/>
        <w:rPr>
          <w:rFonts w:ascii="Arial" w:hAnsi="Arial" w:cs="Arial"/>
          <w:color w:val="000000"/>
        </w:rPr>
      </w:pPr>
      <w:r w:rsidRPr="00612E37">
        <w:rPr>
          <w:sz w:val="22"/>
        </w:rPr>
        <w:t>2004</w:t>
      </w:r>
      <w:r w:rsidRPr="00612E37">
        <w:rPr>
          <w:sz w:val="22"/>
        </w:rPr>
        <w:tab/>
        <w:t>Article, "Judicial Guarantees in Detention and in Prosecution of International Crimes." 5</w:t>
      </w:r>
      <w:r w:rsidRPr="00612E37">
        <w:rPr>
          <w:sz w:val="22"/>
          <w:vertAlign w:val="superscript"/>
        </w:rPr>
        <w:t>th</w:t>
      </w:r>
      <w:r w:rsidRPr="00612E37">
        <w:rPr>
          <w:sz w:val="22"/>
        </w:rPr>
        <w:t xml:space="preserve"> Bruges Colloquium.  College of Europe, Bruges, Belgium.  September 9-10.</w:t>
      </w:r>
      <w:r w:rsidRPr="00612E37">
        <w:rPr>
          <w:rFonts w:ascii="Arial" w:hAnsi="Arial" w:cs="Arial"/>
          <w:color w:val="000000"/>
        </w:rPr>
        <w:t xml:space="preserve"> </w:t>
      </w:r>
    </w:p>
    <w:p w14:paraId="6633605E" w14:textId="77777777" w:rsidR="00A54443" w:rsidRPr="00612E37" w:rsidRDefault="00A54443" w:rsidP="00A54443">
      <w:pPr>
        <w:rPr>
          <w:sz w:val="22"/>
        </w:rPr>
      </w:pPr>
      <w:r w:rsidRPr="00612E37">
        <w:rPr>
          <w:sz w:val="22"/>
        </w:rPr>
        <w:t xml:space="preserve">2004 </w:t>
      </w:r>
      <w:r w:rsidRPr="00612E37">
        <w:rPr>
          <w:sz w:val="22"/>
        </w:rPr>
        <w:tab/>
        <w:t xml:space="preserve">Op-Ed, "War does not justify Guantanamo," </w:t>
      </w:r>
      <w:r w:rsidRPr="00612E37">
        <w:rPr>
          <w:sz w:val="22"/>
          <w:u w:val="single"/>
        </w:rPr>
        <w:t>Financial Times</w:t>
      </w:r>
      <w:r w:rsidRPr="00612E37">
        <w:rPr>
          <w:sz w:val="22"/>
        </w:rPr>
        <w:t>. March 1.</w:t>
      </w:r>
    </w:p>
    <w:p w14:paraId="6633605F" w14:textId="77777777" w:rsidR="00A54443" w:rsidRPr="00612E37" w:rsidRDefault="00A54443" w:rsidP="00A54443">
      <w:pPr>
        <w:ind w:left="720" w:hanging="720"/>
        <w:rPr>
          <w:sz w:val="22"/>
        </w:rPr>
      </w:pPr>
      <w:r w:rsidRPr="00612E37">
        <w:rPr>
          <w:sz w:val="22"/>
        </w:rPr>
        <w:t xml:space="preserve">2003 </w:t>
      </w:r>
      <w:r w:rsidRPr="00612E37">
        <w:rPr>
          <w:sz w:val="22"/>
        </w:rPr>
        <w:tab/>
        <w:t xml:space="preserve">Article, "Interesting Times for International Humanitarian Law: Challenges from the War on Terror."  </w:t>
      </w:r>
      <w:r w:rsidRPr="00612E37">
        <w:rPr>
          <w:sz w:val="22"/>
          <w:u w:val="single"/>
        </w:rPr>
        <w:t>Fletcher Forum of World Affairs</w:t>
      </w:r>
      <w:r w:rsidRPr="00612E37">
        <w:rPr>
          <w:sz w:val="22"/>
        </w:rPr>
        <w:t>, Vol. 27:2, Summer/Fall 2003.</w:t>
      </w:r>
    </w:p>
    <w:p w14:paraId="66336060" w14:textId="77777777" w:rsidR="00A54443" w:rsidRPr="00612E37" w:rsidRDefault="00A54443" w:rsidP="00A54443">
      <w:pPr>
        <w:ind w:left="720" w:hanging="720"/>
        <w:rPr>
          <w:sz w:val="22"/>
        </w:rPr>
      </w:pPr>
      <w:r w:rsidRPr="00612E37">
        <w:rPr>
          <w:sz w:val="22"/>
        </w:rPr>
        <w:t xml:space="preserve">2002 </w:t>
      </w:r>
      <w:r w:rsidRPr="00612E37">
        <w:rPr>
          <w:sz w:val="22"/>
        </w:rPr>
        <w:tab/>
        <w:t xml:space="preserve">Article, "The ICRC Privilege Not to Testify: Confidentiality in Action." 84 </w:t>
      </w:r>
      <w:r w:rsidRPr="00612E37">
        <w:rPr>
          <w:sz w:val="22"/>
          <w:u w:val="single"/>
        </w:rPr>
        <w:t xml:space="preserve">International Review of the Red Cross </w:t>
      </w:r>
      <w:r w:rsidRPr="00612E37">
        <w:rPr>
          <w:sz w:val="22"/>
        </w:rPr>
        <w:t>207 (March 2002).</w:t>
      </w:r>
    </w:p>
    <w:p w14:paraId="66336061" w14:textId="77777777" w:rsidR="00A54443" w:rsidRPr="00612E37" w:rsidRDefault="00A54443" w:rsidP="00A54443">
      <w:pPr>
        <w:ind w:left="709" w:hanging="709"/>
        <w:rPr>
          <w:sz w:val="22"/>
        </w:rPr>
      </w:pPr>
      <w:r w:rsidRPr="00612E37">
        <w:rPr>
          <w:sz w:val="22"/>
        </w:rPr>
        <w:t xml:space="preserve">1996     Book note, Vol. 3 No. 4-5 </w:t>
      </w:r>
      <w:r w:rsidRPr="00612E37">
        <w:rPr>
          <w:sz w:val="22"/>
          <w:u w:val="single"/>
        </w:rPr>
        <w:t>Parker Sch. J. E. Euro. L.</w:t>
      </w:r>
      <w:r w:rsidRPr="00612E37">
        <w:rPr>
          <w:sz w:val="22"/>
        </w:rPr>
        <w:t xml:space="preserve"> 569 (1996), reviewing Csaba Varga,         “Transition to Rule of Law: On the Democratic Transformation in Hungary” (1996). </w:t>
      </w:r>
    </w:p>
    <w:p w14:paraId="66336062" w14:textId="77777777" w:rsidR="00A54443" w:rsidRPr="00612E37" w:rsidRDefault="00A54443" w:rsidP="00A54443">
      <w:pPr>
        <w:ind w:left="709" w:hanging="709"/>
        <w:rPr>
          <w:sz w:val="22"/>
        </w:rPr>
      </w:pPr>
      <w:r w:rsidRPr="00612E37">
        <w:rPr>
          <w:sz w:val="22"/>
        </w:rPr>
        <w:t xml:space="preserve">1996     Article, “Annals of a Quiet Revolution: Recent Developments in the Hungarian           Constitutional Court,” </w:t>
      </w:r>
      <w:r w:rsidRPr="00612E37">
        <w:rPr>
          <w:sz w:val="22"/>
          <w:u w:val="single"/>
        </w:rPr>
        <w:t>4 Parker Sch. J. E. Euro. L</w:t>
      </w:r>
      <w:r w:rsidRPr="00612E37">
        <w:rPr>
          <w:sz w:val="22"/>
        </w:rPr>
        <w:t>. 151 (1996).</w:t>
      </w:r>
    </w:p>
    <w:p w14:paraId="66336063" w14:textId="77777777" w:rsidR="00A54443" w:rsidRPr="00906FAD" w:rsidRDefault="00A54443" w:rsidP="00302148">
      <w:pPr>
        <w:ind w:left="720" w:hanging="720"/>
        <w:rPr>
          <w:b/>
          <w:sz w:val="22"/>
        </w:rPr>
      </w:pPr>
    </w:p>
    <w:p w14:paraId="66336064" w14:textId="77777777" w:rsidR="00962220" w:rsidRDefault="00962220" w:rsidP="00BF720E">
      <w:pPr>
        <w:ind w:firstLine="720"/>
        <w:rPr>
          <w:b/>
          <w:sz w:val="22"/>
          <w:u w:val="single"/>
        </w:rPr>
      </w:pPr>
    </w:p>
    <w:p w14:paraId="66336065" w14:textId="77777777" w:rsidR="005E4E13" w:rsidRDefault="005E4E13" w:rsidP="00BE47C7">
      <w:pPr>
        <w:ind w:firstLine="720"/>
        <w:jc w:val="center"/>
        <w:rPr>
          <w:b/>
          <w:sz w:val="22"/>
          <w:u w:val="single"/>
        </w:rPr>
      </w:pPr>
      <w:r w:rsidRPr="00BF720E">
        <w:rPr>
          <w:b/>
          <w:sz w:val="22"/>
          <w:u w:val="single"/>
        </w:rPr>
        <w:t>CONFERENCES, LECTURES, TE</w:t>
      </w:r>
      <w:r w:rsidR="00A54443">
        <w:rPr>
          <w:b/>
          <w:sz w:val="22"/>
          <w:u w:val="single"/>
        </w:rPr>
        <w:t>STIMONY, RESEARCH</w:t>
      </w:r>
    </w:p>
    <w:p w14:paraId="66336066" w14:textId="77777777" w:rsidR="00BE47C7" w:rsidRPr="00BF720E" w:rsidRDefault="00BE47C7" w:rsidP="00BF720E">
      <w:pPr>
        <w:ind w:firstLine="720"/>
        <w:rPr>
          <w:b/>
          <w:sz w:val="22"/>
          <w:u w:val="single"/>
        </w:rPr>
      </w:pPr>
    </w:p>
    <w:p w14:paraId="66336067" w14:textId="77777777" w:rsidR="00D23812" w:rsidRDefault="00D23812" w:rsidP="00D23812">
      <w:pPr>
        <w:rPr>
          <w:sz w:val="22"/>
        </w:rPr>
      </w:pPr>
      <w:r w:rsidRPr="00B17B47">
        <w:rPr>
          <w:sz w:val="22"/>
        </w:rPr>
        <w:t>2005-prese</w:t>
      </w:r>
      <w:r>
        <w:rPr>
          <w:sz w:val="22"/>
        </w:rPr>
        <w:t>nt: TV and radio</w:t>
      </w:r>
      <w:r w:rsidRPr="00B17B47">
        <w:rPr>
          <w:sz w:val="22"/>
        </w:rPr>
        <w:t xml:space="preserve"> appearances on, e.g.,</w:t>
      </w:r>
      <w:r w:rsidR="00C84A96">
        <w:rPr>
          <w:sz w:val="22"/>
        </w:rPr>
        <w:t xml:space="preserve"> BBC, CBC, NPR, al Ja</w:t>
      </w:r>
      <w:r>
        <w:rPr>
          <w:sz w:val="22"/>
        </w:rPr>
        <w:t>zeera, FOX.</w:t>
      </w:r>
    </w:p>
    <w:p w14:paraId="66336068" w14:textId="77777777" w:rsidR="002C49CC" w:rsidRDefault="002C49CC" w:rsidP="007A6025">
      <w:pPr>
        <w:ind w:left="720" w:hanging="720"/>
        <w:rPr>
          <w:sz w:val="22"/>
        </w:rPr>
      </w:pPr>
      <w:r>
        <w:rPr>
          <w:sz w:val="22"/>
        </w:rPr>
        <w:t xml:space="preserve">2005-present: </w:t>
      </w:r>
      <w:bookmarkStart w:id="0" w:name="_Hlk51150087"/>
      <w:r>
        <w:rPr>
          <w:sz w:val="22"/>
        </w:rPr>
        <w:t>Blogs on Jurist, Foreign Policy, Opinio Juris, Huffington Post</w:t>
      </w:r>
      <w:r w:rsidR="00CF151D">
        <w:rPr>
          <w:sz w:val="22"/>
        </w:rPr>
        <w:t>, Just Security</w:t>
      </w:r>
    </w:p>
    <w:bookmarkEnd w:id="0"/>
    <w:p w14:paraId="66336069" w14:textId="77777777" w:rsidR="00716ADA" w:rsidRDefault="00087EB3" w:rsidP="00716ADA">
      <w:pPr>
        <w:pStyle w:val="SingleTxtG"/>
        <w:spacing w:after="0"/>
        <w:ind w:left="720" w:hanging="720"/>
        <w:rPr>
          <w:sz w:val="22"/>
          <w:lang w:val="en-US"/>
        </w:rPr>
      </w:pPr>
      <w:r>
        <w:rPr>
          <w:sz w:val="22"/>
        </w:rPr>
        <w:t>2009-present: Frequent contributor to Torturelist listserv for academics and advocates on US counter-terrorism issues.</w:t>
      </w:r>
    </w:p>
    <w:p w14:paraId="6633606A" w14:textId="77777777" w:rsidR="00087EB3" w:rsidRDefault="00716ADA" w:rsidP="00716ADA">
      <w:pPr>
        <w:pStyle w:val="SingleTxtG"/>
        <w:spacing w:after="0"/>
        <w:ind w:left="720" w:hanging="720"/>
        <w:rPr>
          <w:sz w:val="22"/>
        </w:rPr>
      </w:pPr>
      <w:r>
        <w:rPr>
          <w:sz w:val="22"/>
          <w:lang w:val="en-US"/>
        </w:rPr>
        <w:t xml:space="preserve">2016-present: Annual papers workshop organizer and presenter, </w:t>
      </w:r>
      <w:r w:rsidRPr="000A7C8A">
        <w:rPr>
          <w:color w:val="000000"/>
          <w:sz w:val="22"/>
          <w:szCs w:val="22"/>
        </w:rPr>
        <w:t>"Revisiting the Role of International Law in National Security</w:t>
      </w:r>
      <w:r w:rsidRPr="000A7C8A">
        <w:rPr>
          <w:color w:val="000000"/>
          <w:sz w:val="22"/>
          <w:szCs w:val="22"/>
          <w:lang w:val="en-US"/>
        </w:rPr>
        <w:t>,</w:t>
      </w:r>
      <w:r w:rsidRPr="000A7C8A">
        <w:rPr>
          <w:color w:val="000000"/>
          <w:sz w:val="22"/>
          <w:szCs w:val="22"/>
        </w:rPr>
        <w:t>"</w:t>
      </w:r>
      <w:r w:rsidRPr="000A7C8A">
        <w:rPr>
          <w:rStyle w:val="apple-converted-space"/>
          <w:color w:val="000000"/>
          <w:sz w:val="22"/>
          <w:szCs w:val="22"/>
        </w:rPr>
        <w:t> </w:t>
      </w:r>
      <w:r w:rsidRPr="000A7C8A">
        <w:rPr>
          <w:rStyle w:val="apple-converted-space"/>
          <w:color w:val="000000"/>
          <w:sz w:val="22"/>
          <w:szCs w:val="22"/>
          <w:lang w:val="en-US"/>
        </w:rPr>
        <w:t xml:space="preserve">Cardozo Law School, New </w:t>
      </w:r>
      <w:r>
        <w:rPr>
          <w:rStyle w:val="apple-converted-space"/>
          <w:color w:val="000000"/>
          <w:sz w:val="22"/>
          <w:szCs w:val="22"/>
          <w:lang w:val="en-US"/>
        </w:rPr>
        <w:t>York, NY</w:t>
      </w:r>
      <w:r w:rsidRPr="000A7C8A">
        <w:rPr>
          <w:rStyle w:val="apple-converted-space"/>
          <w:color w:val="000000"/>
          <w:sz w:val="22"/>
          <w:szCs w:val="22"/>
          <w:lang w:val="en-US"/>
        </w:rPr>
        <w:t>.</w:t>
      </w:r>
    </w:p>
    <w:p w14:paraId="66B7BEDD" w14:textId="3AFD47FC" w:rsidR="00DA3D82" w:rsidRDefault="00DA3D82" w:rsidP="00B75169">
      <w:pPr>
        <w:pStyle w:val="SingleTxtG"/>
        <w:spacing w:after="0"/>
        <w:ind w:left="720" w:hanging="720"/>
        <w:rPr>
          <w:sz w:val="22"/>
          <w:lang w:val="en-US"/>
        </w:rPr>
      </w:pPr>
      <w:r>
        <w:rPr>
          <w:sz w:val="22"/>
          <w:lang w:val="en-US"/>
        </w:rPr>
        <w:t>2019</w:t>
      </w:r>
      <w:r>
        <w:rPr>
          <w:sz w:val="22"/>
          <w:lang w:val="en-US"/>
        </w:rPr>
        <w:tab/>
        <w:t xml:space="preserve">Panelist, </w:t>
      </w:r>
      <w:r w:rsidR="006A0944">
        <w:rPr>
          <w:sz w:val="22"/>
          <w:lang w:val="en-US"/>
        </w:rPr>
        <w:t>“The Afghanistan Case before the International Criminal Court</w:t>
      </w:r>
      <w:r w:rsidR="00D96F71">
        <w:rPr>
          <w:sz w:val="22"/>
          <w:lang w:val="en-US"/>
        </w:rPr>
        <w:t xml:space="preserve">,” City University of New York Law School, </w:t>
      </w:r>
      <w:r w:rsidR="00093D02">
        <w:rPr>
          <w:sz w:val="22"/>
          <w:lang w:val="en-US"/>
        </w:rPr>
        <w:t>November 25</w:t>
      </w:r>
    </w:p>
    <w:p w14:paraId="6633606B" w14:textId="44C578CA" w:rsidR="00B8649C" w:rsidRDefault="00B8649C" w:rsidP="00B75169">
      <w:pPr>
        <w:pStyle w:val="SingleTxtG"/>
        <w:spacing w:after="0"/>
        <w:ind w:left="720" w:hanging="720"/>
        <w:rPr>
          <w:sz w:val="22"/>
          <w:lang w:val="en-US"/>
        </w:rPr>
      </w:pPr>
      <w:r>
        <w:rPr>
          <w:sz w:val="22"/>
          <w:lang w:val="en-US"/>
        </w:rPr>
        <w:t>2017</w:t>
      </w:r>
      <w:r>
        <w:rPr>
          <w:sz w:val="22"/>
          <w:lang w:val="en-US"/>
        </w:rPr>
        <w:tab/>
        <w:t>Panelist</w:t>
      </w:r>
      <w:r w:rsidR="006F507E">
        <w:rPr>
          <w:sz w:val="22"/>
          <w:lang w:val="en-US"/>
        </w:rPr>
        <w:t xml:space="preserve">, “International Legal Frameworks Applicable to Terrorism and Counterterrorism,” Global Counterterrorism Forum, </w:t>
      </w:r>
      <w:r>
        <w:rPr>
          <w:sz w:val="22"/>
          <w:lang w:val="en-US"/>
        </w:rPr>
        <w:t>London</w:t>
      </w:r>
      <w:r w:rsidR="002D78E0">
        <w:rPr>
          <w:sz w:val="22"/>
          <w:lang w:val="en-US"/>
        </w:rPr>
        <w:t>, U.K., January 9.</w:t>
      </w:r>
    </w:p>
    <w:p w14:paraId="6633606C" w14:textId="77777777" w:rsidR="00B8649C" w:rsidRDefault="00B8649C" w:rsidP="00B75169">
      <w:pPr>
        <w:pStyle w:val="SingleTxtG"/>
        <w:spacing w:after="0"/>
        <w:ind w:left="720" w:hanging="720"/>
        <w:rPr>
          <w:sz w:val="22"/>
          <w:lang w:val="en-US"/>
        </w:rPr>
      </w:pPr>
      <w:r>
        <w:rPr>
          <w:sz w:val="22"/>
          <w:lang w:val="en-US"/>
        </w:rPr>
        <w:t>2016</w:t>
      </w:r>
      <w:r>
        <w:rPr>
          <w:sz w:val="22"/>
          <w:lang w:val="en-US"/>
        </w:rPr>
        <w:tab/>
        <w:t>Lecture</w:t>
      </w:r>
      <w:r w:rsidR="002D78E0">
        <w:rPr>
          <w:sz w:val="22"/>
          <w:lang w:val="en-US"/>
        </w:rPr>
        <w:t>, “From Bush to Obama to Trump in the So-called ‘War on Terror,’”</w:t>
      </w:r>
      <w:r>
        <w:rPr>
          <w:sz w:val="22"/>
          <w:lang w:val="en-US"/>
        </w:rPr>
        <w:t xml:space="preserve"> </w:t>
      </w:r>
      <w:r w:rsidR="002D78E0" w:rsidRPr="002D78E0">
        <w:rPr>
          <w:color w:val="000000"/>
          <w:sz w:val="22"/>
          <w:szCs w:val="22"/>
        </w:rPr>
        <w:t>Geneva Academy of International Humanitarian Law and Human Rights</w:t>
      </w:r>
      <w:r w:rsidR="002D78E0">
        <w:rPr>
          <w:rFonts w:ascii="Arial" w:hAnsi="Arial" w:cs="Arial"/>
          <w:color w:val="000000"/>
          <w:lang w:val="en-US"/>
        </w:rPr>
        <w:t xml:space="preserve">, </w:t>
      </w:r>
      <w:r>
        <w:rPr>
          <w:sz w:val="22"/>
          <w:lang w:val="en-US"/>
        </w:rPr>
        <w:t>Geneva</w:t>
      </w:r>
      <w:r w:rsidR="002D78E0">
        <w:rPr>
          <w:sz w:val="22"/>
          <w:lang w:val="en-US"/>
        </w:rPr>
        <w:t>, Switzerland, November 30.</w:t>
      </w:r>
    </w:p>
    <w:p w14:paraId="6633606D" w14:textId="77777777" w:rsidR="00B8649C" w:rsidRDefault="00B8649C" w:rsidP="00B75169">
      <w:pPr>
        <w:pStyle w:val="SingleTxtG"/>
        <w:spacing w:after="0"/>
        <w:ind w:left="720" w:hanging="720"/>
        <w:rPr>
          <w:sz w:val="22"/>
          <w:lang w:val="en-US"/>
        </w:rPr>
      </w:pPr>
      <w:r>
        <w:rPr>
          <w:sz w:val="22"/>
          <w:lang w:val="en-US"/>
        </w:rPr>
        <w:t>2016</w:t>
      </w:r>
      <w:r>
        <w:rPr>
          <w:sz w:val="22"/>
          <w:lang w:val="en-US"/>
        </w:rPr>
        <w:tab/>
        <w:t xml:space="preserve">Lecture, “Application of IHL and IHRL to terrorism/counterterrorism,” Moscow State Institute of International Relations, Moscow, Russia, </w:t>
      </w:r>
      <w:r w:rsidR="002D78E0">
        <w:rPr>
          <w:sz w:val="22"/>
          <w:lang w:val="en-US"/>
        </w:rPr>
        <w:t>November 26.</w:t>
      </w:r>
    </w:p>
    <w:p w14:paraId="6633606E" w14:textId="77777777" w:rsidR="00B8649C" w:rsidRDefault="00B8649C" w:rsidP="00B75169">
      <w:pPr>
        <w:pStyle w:val="SingleTxtG"/>
        <w:spacing w:after="0"/>
        <w:ind w:left="720" w:hanging="720"/>
        <w:rPr>
          <w:sz w:val="22"/>
          <w:lang w:val="en-US"/>
        </w:rPr>
      </w:pPr>
      <w:r>
        <w:rPr>
          <w:sz w:val="22"/>
          <w:lang w:val="en-US"/>
        </w:rPr>
        <w:t>2016</w:t>
      </w:r>
      <w:r>
        <w:rPr>
          <w:sz w:val="22"/>
          <w:lang w:val="en-US"/>
        </w:rPr>
        <w:tab/>
        <w:t xml:space="preserve">Lecture, “International Human Rights in Cyberspace,” Moscow State University, Moscow, Russia, </w:t>
      </w:r>
      <w:r w:rsidR="002D78E0">
        <w:rPr>
          <w:sz w:val="22"/>
          <w:lang w:val="en-US"/>
        </w:rPr>
        <w:t>November 25.</w:t>
      </w:r>
    </w:p>
    <w:p w14:paraId="6633606F" w14:textId="77777777" w:rsidR="00B75169" w:rsidRDefault="00B75169" w:rsidP="00B75169">
      <w:pPr>
        <w:pStyle w:val="SingleTxtG"/>
        <w:spacing w:after="0"/>
        <w:ind w:left="720" w:hanging="720"/>
        <w:rPr>
          <w:sz w:val="22"/>
        </w:rPr>
      </w:pPr>
      <w:r>
        <w:rPr>
          <w:sz w:val="22"/>
          <w:lang w:val="en-US"/>
        </w:rPr>
        <w:t xml:space="preserve">2016 </w:t>
      </w:r>
      <w:r>
        <w:rPr>
          <w:sz w:val="22"/>
          <w:lang w:val="en-US"/>
        </w:rPr>
        <w:tab/>
        <w:t>Panelist, “Swan Talks,”</w:t>
      </w:r>
      <w:r w:rsidR="002949F5">
        <w:rPr>
          <w:sz w:val="22"/>
          <w:lang w:val="en-US"/>
        </w:rPr>
        <w:t xml:space="preserve"> </w:t>
      </w:r>
      <w:r>
        <w:rPr>
          <w:sz w:val="22"/>
          <w:lang w:val="en-US"/>
        </w:rPr>
        <w:t xml:space="preserve">Alumni conference, Vermont Law School, S. Royalton, Vermont, June </w:t>
      </w:r>
      <w:r w:rsidR="002949F5">
        <w:rPr>
          <w:sz w:val="22"/>
          <w:lang w:val="en-US"/>
        </w:rPr>
        <w:t>18.</w:t>
      </w:r>
    </w:p>
    <w:p w14:paraId="66336070" w14:textId="77777777" w:rsidR="009E4BF0" w:rsidRDefault="009E4BF0" w:rsidP="00302148">
      <w:pPr>
        <w:pStyle w:val="SingleTxtG"/>
        <w:spacing w:after="0"/>
        <w:ind w:left="720" w:hanging="720"/>
        <w:rPr>
          <w:sz w:val="22"/>
          <w:lang w:val="en-US"/>
        </w:rPr>
      </w:pPr>
      <w:r>
        <w:rPr>
          <w:sz w:val="22"/>
          <w:lang w:val="en-US"/>
        </w:rPr>
        <w:t>2016</w:t>
      </w:r>
      <w:r>
        <w:rPr>
          <w:sz w:val="22"/>
          <w:lang w:val="en-US"/>
        </w:rPr>
        <w:tab/>
        <w:t xml:space="preserve">Workshop participant, “DoD Law of War Manual Review Workshop,” American Bar Association Standing Committee on Law and National Security, Washington, D.C., January 9. </w:t>
      </w:r>
    </w:p>
    <w:p w14:paraId="66336071" w14:textId="77777777" w:rsidR="00302148" w:rsidRDefault="00BE47C7" w:rsidP="00302148">
      <w:pPr>
        <w:pStyle w:val="SingleTxtG"/>
        <w:spacing w:after="0"/>
        <w:ind w:left="720" w:hanging="720"/>
        <w:rPr>
          <w:sz w:val="22"/>
        </w:rPr>
      </w:pPr>
      <w:r>
        <w:rPr>
          <w:sz w:val="22"/>
        </w:rPr>
        <w:t>2015</w:t>
      </w:r>
      <w:r>
        <w:rPr>
          <w:sz w:val="22"/>
        </w:rPr>
        <w:tab/>
        <w:t xml:space="preserve">Panelist, </w:t>
      </w:r>
      <w:r w:rsidR="00302148" w:rsidRPr="00302148">
        <w:rPr>
          <w:sz w:val="22"/>
          <w:lang w:val="en-US"/>
        </w:rPr>
        <w:t>“</w:t>
      </w:r>
      <w:r w:rsidR="00302148" w:rsidRPr="00302148">
        <w:rPr>
          <w:sz w:val="22"/>
        </w:rPr>
        <w:t>UN Guiding Principles, Post-Conflict Situations and Fragile States</w:t>
      </w:r>
      <w:r w:rsidR="00302148" w:rsidRPr="00302148">
        <w:rPr>
          <w:sz w:val="22"/>
          <w:lang w:val="en-US"/>
        </w:rPr>
        <w:t>,</w:t>
      </w:r>
      <w:r w:rsidR="00302148" w:rsidRPr="00302148">
        <w:rPr>
          <w:sz w:val="22"/>
        </w:rPr>
        <w:t>” Nottingham International Law and Security Centre /Human Rights Law Centre</w:t>
      </w:r>
      <w:r w:rsidR="00302148" w:rsidRPr="00302148">
        <w:rPr>
          <w:sz w:val="22"/>
          <w:lang w:val="en-US"/>
        </w:rPr>
        <w:t>, Nottingham, UK, May</w:t>
      </w:r>
      <w:r w:rsidR="00302148" w:rsidRPr="00302148">
        <w:rPr>
          <w:sz w:val="22"/>
        </w:rPr>
        <w:t xml:space="preserve"> 20</w:t>
      </w:r>
      <w:r w:rsidR="00302148" w:rsidRPr="00302148">
        <w:rPr>
          <w:sz w:val="22"/>
          <w:lang w:val="en-US"/>
        </w:rPr>
        <w:t>-</w:t>
      </w:r>
      <w:r w:rsidR="00302148" w:rsidRPr="00302148">
        <w:rPr>
          <w:sz w:val="22"/>
        </w:rPr>
        <w:t>21.</w:t>
      </w:r>
    </w:p>
    <w:p w14:paraId="66336072" w14:textId="77777777" w:rsidR="00302148" w:rsidRDefault="00302148" w:rsidP="00302148">
      <w:pPr>
        <w:pStyle w:val="SingleTxtG"/>
        <w:spacing w:after="0"/>
        <w:ind w:left="720" w:hanging="720"/>
        <w:rPr>
          <w:sz w:val="22"/>
        </w:rPr>
      </w:pPr>
      <w:r>
        <w:rPr>
          <w:sz w:val="22"/>
          <w:lang w:val="en-US"/>
        </w:rPr>
        <w:t>2015</w:t>
      </w:r>
      <w:r>
        <w:rPr>
          <w:sz w:val="22"/>
          <w:lang w:val="en-US"/>
        </w:rPr>
        <w:tab/>
        <w:t xml:space="preserve">Moderator, </w:t>
      </w:r>
      <w:r w:rsidR="00DF6E02">
        <w:rPr>
          <w:color w:val="212121"/>
          <w:sz w:val="22"/>
          <w:szCs w:val="22"/>
          <w:shd w:val="clear" w:color="auto" w:fill="FFFFFF"/>
          <w:lang w:val="en-US"/>
        </w:rPr>
        <w:t>“</w:t>
      </w:r>
      <w:r w:rsidR="00DF6E02" w:rsidRPr="00DF6E02">
        <w:rPr>
          <w:color w:val="212121"/>
          <w:sz w:val="22"/>
          <w:szCs w:val="22"/>
          <w:shd w:val="clear" w:color="auto" w:fill="FFFFFF"/>
        </w:rPr>
        <w:t>The End of the U.S. 'War on Terror': Exploring How This Conflict Might End and the Implications."</w:t>
      </w:r>
      <w:r w:rsidR="00DF6E02">
        <w:rPr>
          <w:color w:val="212121"/>
          <w:shd w:val="clear" w:color="auto" w:fill="FFFFFF"/>
        </w:rPr>
        <w:t> </w:t>
      </w:r>
      <w:r w:rsidR="00DF6E02">
        <w:rPr>
          <w:sz w:val="22"/>
          <w:lang w:val="en-US"/>
        </w:rPr>
        <w:t>American Society of International Law, Washington, D.C., April 10.</w:t>
      </w:r>
    </w:p>
    <w:p w14:paraId="66336073" w14:textId="77777777" w:rsidR="00302148" w:rsidRDefault="00B852EC" w:rsidP="00302148">
      <w:pPr>
        <w:pStyle w:val="SingleTxtG"/>
        <w:spacing w:after="0"/>
        <w:ind w:left="720" w:hanging="720"/>
        <w:rPr>
          <w:sz w:val="22"/>
        </w:rPr>
      </w:pPr>
      <w:r>
        <w:rPr>
          <w:sz w:val="22"/>
        </w:rPr>
        <w:t>2015</w:t>
      </w:r>
      <w:r>
        <w:rPr>
          <w:sz w:val="22"/>
        </w:rPr>
        <w:tab/>
        <w:t xml:space="preserve">Panelist, </w:t>
      </w:r>
      <w:r w:rsidR="0085363A">
        <w:rPr>
          <w:sz w:val="22"/>
        </w:rPr>
        <w:t>“Interfaith Conference on Drone Warfare,” Princeton Theology Seminary, Princeton, New Jersey, January 24-25.</w:t>
      </w:r>
    </w:p>
    <w:p w14:paraId="66336074" w14:textId="77777777" w:rsidR="00B852EC" w:rsidRPr="00302148" w:rsidRDefault="00B852EC" w:rsidP="00302148">
      <w:pPr>
        <w:pStyle w:val="SingleTxtG"/>
        <w:spacing w:after="0"/>
        <w:ind w:left="720" w:hanging="720"/>
      </w:pPr>
      <w:r>
        <w:rPr>
          <w:sz w:val="22"/>
        </w:rPr>
        <w:t>2014</w:t>
      </w:r>
      <w:r>
        <w:rPr>
          <w:sz w:val="22"/>
        </w:rPr>
        <w:tab/>
        <w:t>Lecture, “International Law and U.S. Use of Force in Iraq and Syria,” Cardozo Law Scho</w:t>
      </w:r>
      <w:r w:rsidR="0085363A">
        <w:rPr>
          <w:sz w:val="22"/>
        </w:rPr>
        <w:t>ol, New York, New York, October 27.</w:t>
      </w:r>
    </w:p>
    <w:p w14:paraId="66336075" w14:textId="77777777" w:rsidR="00906FAD" w:rsidRDefault="00906FAD" w:rsidP="00302148">
      <w:pPr>
        <w:ind w:left="720" w:hanging="720"/>
        <w:rPr>
          <w:sz w:val="22"/>
        </w:rPr>
      </w:pPr>
      <w:r>
        <w:rPr>
          <w:sz w:val="22"/>
        </w:rPr>
        <w:t>2014</w:t>
      </w:r>
      <w:r>
        <w:rPr>
          <w:sz w:val="22"/>
        </w:rPr>
        <w:tab/>
      </w:r>
      <w:r w:rsidR="00962220">
        <w:rPr>
          <w:sz w:val="22"/>
        </w:rPr>
        <w:t>Lecture, “Targeted Killing,” Harvard Law School, Cambridge, Massachusetts, April 18.</w:t>
      </w:r>
    </w:p>
    <w:p w14:paraId="66336076" w14:textId="77777777" w:rsidR="00906FAD" w:rsidRDefault="00906FAD" w:rsidP="007A6025">
      <w:pPr>
        <w:ind w:left="720" w:hanging="720"/>
        <w:rPr>
          <w:sz w:val="22"/>
        </w:rPr>
      </w:pPr>
      <w:r>
        <w:rPr>
          <w:sz w:val="22"/>
        </w:rPr>
        <w:t>2014</w:t>
      </w:r>
      <w:r>
        <w:rPr>
          <w:sz w:val="22"/>
        </w:rPr>
        <w:tab/>
      </w:r>
      <w:r w:rsidR="00F57766">
        <w:rPr>
          <w:sz w:val="22"/>
        </w:rPr>
        <w:t>Lecture</w:t>
      </w:r>
      <w:r w:rsidR="00962220">
        <w:rPr>
          <w:sz w:val="22"/>
        </w:rPr>
        <w:t>, “Detention after War,” Fordham Law School Center on Law and Security, New York, New York, April 11.</w:t>
      </w:r>
    </w:p>
    <w:p w14:paraId="66336077" w14:textId="77777777" w:rsidR="00906FAD" w:rsidRDefault="00906FAD" w:rsidP="007A6025">
      <w:pPr>
        <w:ind w:left="720" w:hanging="720"/>
        <w:rPr>
          <w:sz w:val="22"/>
        </w:rPr>
      </w:pPr>
      <w:r>
        <w:rPr>
          <w:sz w:val="22"/>
        </w:rPr>
        <w:t>2014</w:t>
      </w:r>
      <w:r>
        <w:rPr>
          <w:sz w:val="22"/>
        </w:rPr>
        <w:tab/>
      </w:r>
      <w:r w:rsidR="00F57766">
        <w:rPr>
          <w:sz w:val="22"/>
        </w:rPr>
        <w:t>Panelist, “</w:t>
      </w:r>
      <w:r>
        <w:rPr>
          <w:sz w:val="22"/>
        </w:rPr>
        <w:t>Is IHL Still Fit For Purpose?</w:t>
      </w:r>
      <w:r w:rsidR="00F57766">
        <w:rPr>
          <w:sz w:val="22"/>
        </w:rPr>
        <w:t>” International Peace Institute, New York, New York, April 10.</w:t>
      </w:r>
    </w:p>
    <w:p w14:paraId="66336078" w14:textId="77777777" w:rsidR="00F57766" w:rsidRDefault="00906FAD" w:rsidP="00F57766">
      <w:pPr>
        <w:ind w:left="720" w:hanging="720"/>
        <w:rPr>
          <w:sz w:val="22"/>
        </w:rPr>
      </w:pPr>
      <w:r>
        <w:rPr>
          <w:sz w:val="22"/>
        </w:rPr>
        <w:t>2014</w:t>
      </w:r>
      <w:r>
        <w:rPr>
          <w:sz w:val="22"/>
        </w:rPr>
        <w:tab/>
      </w:r>
      <w:r w:rsidR="00F57766">
        <w:rPr>
          <w:sz w:val="22"/>
        </w:rPr>
        <w:t>Solf-Warren Lecture, Army JAG School, Charlottesville, Virginia, March 28.</w:t>
      </w:r>
      <w:r>
        <w:rPr>
          <w:sz w:val="22"/>
        </w:rPr>
        <w:t xml:space="preserve"> </w:t>
      </w:r>
    </w:p>
    <w:p w14:paraId="66336079" w14:textId="77777777" w:rsidR="00B92439" w:rsidRPr="00F57766" w:rsidRDefault="00F57766" w:rsidP="00F57766">
      <w:pPr>
        <w:ind w:left="720" w:hanging="720"/>
        <w:rPr>
          <w:sz w:val="22"/>
        </w:rPr>
      </w:pPr>
      <w:r w:rsidRPr="00F57766">
        <w:rPr>
          <w:sz w:val="22"/>
          <w:szCs w:val="22"/>
        </w:rPr>
        <w:t>2013</w:t>
      </w:r>
      <w:r w:rsidR="00906FAD" w:rsidRPr="00F57766">
        <w:rPr>
          <w:sz w:val="22"/>
          <w:szCs w:val="22"/>
        </w:rPr>
        <w:tab/>
      </w:r>
      <w:r w:rsidR="00B92439" w:rsidRPr="00F57766">
        <w:rPr>
          <w:sz w:val="22"/>
        </w:rPr>
        <w:t>Organizing Committee for American Society of International Law – panels on targeted killing and on private military and security contractors</w:t>
      </w:r>
    </w:p>
    <w:p w14:paraId="6633607A" w14:textId="77777777" w:rsidR="00334F42" w:rsidRPr="00334F42" w:rsidRDefault="00B50951" w:rsidP="00334F42">
      <w:pPr>
        <w:rPr>
          <w:color w:val="000000"/>
          <w:sz w:val="21"/>
          <w:szCs w:val="21"/>
        </w:rPr>
      </w:pPr>
      <w:r w:rsidRPr="00334F42">
        <w:rPr>
          <w:color w:val="000000"/>
          <w:sz w:val="22"/>
          <w:szCs w:val="22"/>
          <w:lang w:eastAsia="en-GB"/>
        </w:rPr>
        <w:t xml:space="preserve">2012 </w:t>
      </w:r>
      <w:r w:rsidRPr="007A633F">
        <w:rPr>
          <w:b/>
          <w:color w:val="000000"/>
          <w:sz w:val="22"/>
          <w:szCs w:val="22"/>
          <w:lang w:eastAsia="en-GB"/>
        </w:rPr>
        <w:tab/>
      </w:r>
      <w:r w:rsidR="00334F42" w:rsidRPr="00334F42">
        <w:rPr>
          <w:color w:val="000000"/>
          <w:sz w:val="22"/>
          <w:szCs w:val="22"/>
          <w:lang w:eastAsia="en-GB"/>
        </w:rPr>
        <w:t xml:space="preserve">Panelist, </w:t>
      </w:r>
      <w:r w:rsidR="00334F42" w:rsidRPr="00334F42">
        <w:rPr>
          <w:color w:val="000000"/>
          <w:sz w:val="22"/>
          <w:szCs w:val="22"/>
        </w:rPr>
        <w:t>Guantanamo Military Commissions and the Future of International Criminal Law</w:t>
      </w:r>
    </w:p>
    <w:p w14:paraId="6633607B" w14:textId="77777777" w:rsidR="00B50951" w:rsidRPr="00334F42" w:rsidRDefault="00334F42" w:rsidP="00334F42">
      <w:pPr>
        <w:ind w:left="720"/>
        <w:rPr>
          <w:color w:val="000000"/>
          <w:sz w:val="22"/>
          <w:szCs w:val="22"/>
          <w:lang w:eastAsia="en-GB"/>
        </w:rPr>
      </w:pPr>
      <w:r w:rsidRPr="00334F42">
        <w:rPr>
          <w:color w:val="000000"/>
          <w:sz w:val="22"/>
          <w:szCs w:val="22"/>
          <w:lang w:eastAsia="en-GB"/>
        </w:rPr>
        <w:t xml:space="preserve">International Law Weekend, New York, New York, </w:t>
      </w:r>
      <w:r w:rsidR="00B50951" w:rsidRPr="00334F42">
        <w:rPr>
          <w:color w:val="000000"/>
          <w:sz w:val="22"/>
          <w:szCs w:val="22"/>
          <w:lang w:eastAsia="en-GB"/>
        </w:rPr>
        <w:t>October 26</w:t>
      </w:r>
      <w:r w:rsidR="00AC4F31">
        <w:rPr>
          <w:color w:val="000000"/>
          <w:sz w:val="22"/>
          <w:szCs w:val="22"/>
          <w:lang w:eastAsia="en-GB"/>
        </w:rPr>
        <w:t>.</w:t>
      </w:r>
    </w:p>
    <w:p w14:paraId="6633607C" w14:textId="77777777" w:rsidR="00B50951" w:rsidRDefault="00B50951"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Debate on US targeted killing policy, Brigham Young School of Law, Provo, Utah, November 28.</w:t>
      </w:r>
    </w:p>
    <w:p w14:paraId="6633607D" w14:textId="77777777" w:rsidR="00B50951" w:rsidRPr="00334F42" w:rsidRDefault="00B50951" w:rsidP="007A6025">
      <w:pPr>
        <w:ind w:left="720" w:hanging="720"/>
        <w:rPr>
          <w:color w:val="000000"/>
          <w:sz w:val="22"/>
          <w:szCs w:val="22"/>
          <w:lang w:eastAsia="en-GB"/>
        </w:rPr>
      </w:pPr>
      <w:r w:rsidRPr="00334F42">
        <w:rPr>
          <w:color w:val="000000"/>
          <w:sz w:val="22"/>
          <w:szCs w:val="22"/>
          <w:lang w:eastAsia="en-GB"/>
        </w:rPr>
        <w:t>2012</w:t>
      </w:r>
      <w:r w:rsidRPr="00334F42">
        <w:rPr>
          <w:color w:val="000000"/>
          <w:sz w:val="22"/>
          <w:szCs w:val="22"/>
          <w:lang w:eastAsia="en-GB"/>
        </w:rPr>
        <w:tab/>
      </w:r>
      <w:r w:rsidR="00334F42" w:rsidRPr="00334F42">
        <w:rPr>
          <w:color w:val="000000"/>
          <w:sz w:val="22"/>
          <w:szCs w:val="22"/>
          <w:lang w:eastAsia="en-GB"/>
        </w:rPr>
        <w:t xml:space="preserve">Panelist, </w:t>
      </w:r>
      <w:r w:rsidR="00AC4F31">
        <w:rPr>
          <w:color w:val="000000"/>
          <w:sz w:val="22"/>
          <w:szCs w:val="22"/>
          <w:lang w:eastAsia="en-GB"/>
        </w:rPr>
        <w:t>“Does IHL Protect ‘</w:t>
      </w:r>
      <w:r w:rsidR="00334F42" w:rsidRPr="00334F42">
        <w:rPr>
          <w:color w:val="000000"/>
          <w:sz w:val="22"/>
          <w:szCs w:val="22"/>
          <w:lang w:eastAsia="en-GB"/>
        </w:rPr>
        <w:t>Unlawful Combatants?</w:t>
      </w:r>
      <w:r w:rsidR="00AC4F31">
        <w:rPr>
          <w:color w:val="000000"/>
          <w:sz w:val="22"/>
          <w:szCs w:val="22"/>
          <w:lang w:eastAsia="en-GB"/>
        </w:rPr>
        <w:t>’</w:t>
      </w:r>
      <w:r w:rsidR="00334F42" w:rsidRPr="00334F42">
        <w:rPr>
          <w:color w:val="000000"/>
          <w:sz w:val="22"/>
          <w:szCs w:val="22"/>
          <w:lang w:eastAsia="en-GB"/>
        </w:rPr>
        <w:t xml:space="preserve">” Bruges Colloquium, </w:t>
      </w:r>
      <w:r w:rsidRPr="00334F42">
        <w:rPr>
          <w:color w:val="000000"/>
          <w:sz w:val="22"/>
          <w:szCs w:val="22"/>
          <w:lang w:eastAsia="en-GB"/>
        </w:rPr>
        <w:t xml:space="preserve">College of Europe, Bruges, </w:t>
      </w:r>
      <w:r w:rsidR="00334F42" w:rsidRPr="00334F42">
        <w:rPr>
          <w:color w:val="000000"/>
          <w:sz w:val="22"/>
          <w:szCs w:val="22"/>
          <w:lang w:eastAsia="en-GB"/>
        </w:rPr>
        <w:t xml:space="preserve">Belgium, </w:t>
      </w:r>
      <w:r w:rsidRPr="00334F42">
        <w:rPr>
          <w:color w:val="000000"/>
          <w:sz w:val="22"/>
          <w:szCs w:val="22"/>
          <w:lang w:eastAsia="en-GB"/>
        </w:rPr>
        <w:t>October 18-19</w:t>
      </w:r>
      <w:r w:rsidR="00AC4F31">
        <w:rPr>
          <w:color w:val="000000"/>
          <w:sz w:val="22"/>
          <w:szCs w:val="22"/>
          <w:lang w:eastAsia="en-GB"/>
        </w:rPr>
        <w:t>.</w:t>
      </w:r>
    </w:p>
    <w:p w14:paraId="6633607E" w14:textId="77777777" w:rsidR="00B50951" w:rsidRPr="00334F42" w:rsidRDefault="00B50951" w:rsidP="007A6025">
      <w:pPr>
        <w:ind w:left="720" w:hanging="720"/>
        <w:rPr>
          <w:color w:val="000000"/>
          <w:sz w:val="22"/>
          <w:szCs w:val="22"/>
          <w:lang w:eastAsia="en-GB"/>
        </w:rPr>
      </w:pPr>
      <w:r w:rsidRPr="00334F42">
        <w:rPr>
          <w:color w:val="000000"/>
          <w:sz w:val="22"/>
          <w:szCs w:val="22"/>
          <w:lang w:eastAsia="en-GB"/>
        </w:rPr>
        <w:t>2012</w:t>
      </w:r>
      <w:r w:rsidRPr="00334F42">
        <w:rPr>
          <w:color w:val="000000"/>
          <w:sz w:val="22"/>
          <w:szCs w:val="22"/>
          <w:lang w:eastAsia="en-GB"/>
        </w:rPr>
        <w:tab/>
      </w:r>
      <w:r w:rsidR="00334F42" w:rsidRPr="00334F42">
        <w:rPr>
          <w:color w:val="000000"/>
          <w:sz w:val="22"/>
          <w:szCs w:val="22"/>
          <w:lang w:eastAsia="en-GB"/>
        </w:rPr>
        <w:t xml:space="preserve">Panelist, Evolution of the Law of War in Courts, </w:t>
      </w:r>
      <w:r w:rsidRPr="00334F42">
        <w:rPr>
          <w:color w:val="000000"/>
          <w:sz w:val="22"/>
          <w:szCs w:val="22"/>
          <w:lang w:eastAsia="en-GB"/>
        </w:rPr>
        <w:t>B</w:t>
      </w:r>
      <w:r w:rsidR="00334F42" w:rsidRPr="00334F42">
        <w:rPr>
          <w:color w:val="000000"/>
          <w:sz w:val="22"/>
          <w:szCs w:val="22"/>
          <w:lang w:eastAsia="en-GB"/>
        </w:rPr>
        <w:t>oston College School of Law, Boston, Massachusetts</w:t>
      </w:r>
      <w:r w:rsidRPr="00334F42">
        <w:rPr>
          <w:color w:val="000000"/>
          <w:sz w:val="22"/>
          <w:szCs w:val="22"/>
          <w:lang w:eastAsia="en-GB"/>
        </w:rPr>
        <w:t>, October 12</w:t>
      </w:r>
      <w:r w:rsidR="00AC4F31">
        <w:rPr>
          <w:color w:val="000000"/>
          <w:sz w:val="22"/>
          <w:szCs w:val="22"/>
          <w:lang w:eastAsia="en-GB"/>
        </w:rPr>
        <w:t>.</w:t>
      </w:r>
    </w:p>
    <w:p w14:paraId="6633607F" w14:textId="77777777" w:rsidR="009C3E74" w:rsidRDefault="009C3E74"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Lecture, “Counterterrorism under the Obama Administration,” Vermont Law School, South Royalton, Vermont, September 13.</w:t>
      </w:r>
    </w:p>
    <w:p w14:paraId="66336080" w14:textId="77777777" w:rsidR="009C3E74" w:rsidRDefault="009C3E74"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Review of UN counterterrorism measures, Netherlands Institute of International Relations, New York, New York, June 26.</w:t>
      </w:r>
    </w:p>
    <w:p w14:paraId="66336081" w14:textId="77777777" w:rsidR="00A20451" w:rsidRDefault="00A20451" w:rsidP="007A6025">
      <w:pPr>
        <w:ind w:left="720" w:hanging="720"/>
        <w:rPr>
          <w:sz w:val="22"/>
        </w:rPr>
      </w:pPr>
      <w:r>
        <w:rPr>
          <w:color w:val="000000"/>
          <w:sz w:val="22"/>
          <w:szCs w:val="22"/>
          <w:lang w:eastAsia="en-GB"/>
        </w:rPr>
        <w:t>2012</w:t>
      </w:r>
      <w:r>
        <w:rPr>
          <w:color w:val="000000"/>
          <w:sz w:val="22"/>
          <w:szCs w:val="22"/>
          <w:lang w:eastAsia="en-GB"/>
        </w:rPr>
        <w:tab/>
        <w:t xml:space="preserve">Lecturer, Basic IHL Training, </w:t>
      </w:r>
      <w:r w:rsidRPr="00A55FFE">
        <w:rPr>
          <w:sz w:val="22"/>
        </w:rPr>
        <w:t>Harvard Program on Humanitarian Policy and Conflict Research</w:t>
      </w:r>
      <w:r>
        <w:rPr>
          <w:sz w:val="22"/>
        </w:rPr>
        <w:t>.</w:t>
      </w:r>
      <w:r w:rsidRPr="00A55FFE">
        <w:rPr>
          <w:sz w:val="22"/>
        </w:rPr>
        <w:t xml:space="preserve"> Cambridge, Massachusetts, </w:t>
      </w:r>
      <w:r w:rsidR="009C3E74">
        <w:rPr>
          <w:sz w:val="22"/>
        </w:rPr>
        <w:t>June 22.</w:t>
      </w:r>
    </w:p>
    <w:p w14:paraId="66336082" w14:textId="77777777" w:rsidR="00A20451" w:rsidRDefault="00A20451"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program on private military/security contractors, U. Va. School of Law, Charlottesville, Virginia, March 19.</w:t>
      </w:r>
    </w:p>
    <w:p w14:paraId="66336083" w14:textId="77777777" w:rsidR="00A20451" w:rsidRDefault="00A20451"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 xml:space="preserve">Panelist, </w:t>
      </w:r>
      <w:r w:rsidR="008241E0">
        <w:rPr>
          <w:color w:val="000000"/>
          <w:sz w:val="22"/>
          <w:szCs w:val="22"/>
          <w:lang w:eastAsia="en-GB"/>
        </w:rPr>
        <w:t xml:space="preserve">panel on terrorism issues, “Geneva and New York,” week-long program sponsored by </w:t>
      </w:r>
      <w:r w:rsidR="007A633F">
        <w:rPr>
          <w:color w:val="000000"/>
          <w:sz w:val="22"/>
          <w:szCs w:val="22"/>
          <w:lang w:eastAsia="en-GB"/>
        </w:rPr>
        <w:t xml:space="preserve">gov’t of </w:t>
      </w:r>
      <w:r w:rsidR="008241E0">
        <w:rPr>
          <w:color w:val="000000"/>
          <w:sz w:val="22"/>
          <w:szCs w:val="22"/>
          <w:lang w:eastAsia="en-GB"/>
        </w:rPr>
        <w:t>Switzerland, New York, NY, March 7</w:t>
      </w:r>
      <w:r>
        <w:rPr>
          <w:color w:val="000000"/>
          <w:sz w:val="22"/>
          <w:szCs w:val="22"/>
          <w:lang w:eastAsia="en-GB"/>
        </w:rPr>
        <w:t>.</w:t>
      </w:r>
    </w:p>
    <w:p w14:paraId="66336084" w14:textId="77777777" w:rsidR="00A838E3" w:rsidRDefault="00A838E3"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Panelist, “Directed Energy Weapons: Emerging Capabilities and the Importance of Law and Policy in Future Security Planning,” Arizona State University, Tempe, Arizona, February 17.</w:t>
      </w:r>
    </w:p>
    <w:p w14:paraId="66336085" w14:textId="77777777" w:rsidR="00A76EF3" w:rsidRDefault="00A838E3" w:rsidP="007A6025">
      <w:pPr>
        <w:ind w:left="720" w:hanging="720"/>
        <w:rPr>
          <w:color w:val="000000"/>
          <w:sz w:val="22"/>
          <w:szCs w:val="22"/>
          <w:lang w:eastAsia="en-GB"/>
        </w:rPr>
      </w:pPr>
      <w:r>
        <w:rPr>
          <w:color w:val="000000"/>
          <w:sz w:val="22"/>
          <w:szCs w:val="22"/>
          <w:lang w:eastAsia="en-GB"/>
        </w:rPr>
        <w:t>2012</w:t>
      </w:r>
      <w:r>
        <w:rPr>
          <w:color w:val="000000"/>
          <w:sz w:val="22"/>
          <w:szCs w:val="22"/>
          <w:lang w:eastAsia="en-GB"/>
        </w:rPr>
        <w:tab/>
        <w:t xml:space="preserve">Panelist, “The United Nations High Commissioner for Human Rights: Conscience of the World,” Roosevelt House Public Policy Institute, New York, New York, February </w:t>
      </w:r>
      <w:r w:rsidR="00A76EF3">
        <w:rPr>
          <w:color w:val="000000"/>
          <w:sz w:val="22"/>
          <w:szCs w:val="22"/>
          <w:lang w:eastAsia="en-GB"/>
        </w:rPr>
        <w:t>7-8.</w:t>
      </w:r>
    </w:p>
    <w:p w14:paraId="66336086" w14:textId="77777777" w:rsidR="00BB7DBA" w:rsidRDefault="00BB7DBA" w:rsidP="007A6025">
      <w:pPr>
        <w:ind w:left="720" w:hanging="720"/>
        <w:rPr>
          <w:sz w:val="22"/>
        </w:rPr>
      </w:pPr>
      <w:r>
        <w:rPr>
          <w:color w:val="000000"/>
          <w:sz w:val="22"/>
          <w:szCs w:val="22"/>
          <w:lang w:eastAsia="en-GB"/>
        </w:rPr>
        <w:t>2012</w:t>
      </w:r>
      <w:r>
        <w:rPr>
          <w:color w:val="000000"/>
          <w:sz w:val="22"/>
          <w:szCs w:val="22"/>
          <w:lang w:eastAsia="en-GB"/>
        </w:rPr>
        <w:tab/>
        <w:t xml:space="preserve">Participant, </w:t>
      </w:r>
      <w:r w:rsidR="00A838E3">
        <w:rPr>
          <w:color w:val="000000"/>
          <w:sz w:val="22"/>
          <w:szCs w:val="22"/>
          <w:lang w:eastAsia="en-GB"/>
        </w:rPr>
        <w:t>“Countering Piracy: the rights and obligations of states and private security providers,” Wilton Park, UK, January 30-February 1.</w:t>
      </w:r>
    </w:p>
    <w:p w14:paraId="66336087" w14:textId="77777777" w:rsidR="00B75169" w:rsidRDefault="00B75169" w:rsidP="00B75169">
      <w:pPr>
        <w:ind w:left="720" w:hanging="720"/>
        <w:rPr>
          <w:sz w:val="22"/>
        </w:rPr>
      </w:pPr>
      <w:r>
        <w:rPr>
          <w:sz w:val="22"/>
        </w:rPr>
        <w:t>2011-2014: Participant and presenter, ASIL Roundtable on International Law and Security, Washington, D.C. (quarterly meetings).</w:t>
      </w:r>
    </w:p>
    <w:p w14:paraId="66336088" w14:textId="77777777" w:rsidR="00B75169" w:rsidRDefault="00B75169" w:rsidP="00B75169">
      <w:pPr>
        <w:ind w:left="720" w:hanging="720"/>
        <w:rPr>
          <w:sz w:val="22"/>
        </w:rPr>
      </w:pPr>
      <w:r>
        <w:rPr>
          <w:sz w:val="22"/>
        </w:rPr>
        <w:t>2011-2014: Lecturer, ICRC/Santa Clara School of Law/Berkeley School of Law IHL course.</w:t>
      </w:r>
    </w:p>
    <w:p w14:paraId="66336089" w14:textId="77777777" w:rsidR="00A06CB5" w:rsidRDefault="001E052D" w:rsidP="007A6025">
      <w:pPr>
        <w:ind w:left="720" w:hanging="720"/>
        <w:rPr>
          <w:sz w:val="22"/>
        </w:rPr>
      </w:pPr>
      <w:r>
        <w:rPr>
          <w:sz w:val="22"/>
        </w:rPr>
        <w:t>2011</w:t>
      </w:r>
      <w:r>
        <w:rPr>
          <w:sz w:val="22"/>
        </w:rPr>
        <w:tab/>
        <w:t xml:space="preserve">Panelist, </w:t>
      </w:r>
      <w:r w:rsidRPr="00AC39F6">
        <w:rPr>
          <w:sz w:val="22"/>
        </w:rPr>
        <w:t xml:space="preserve">“Regional Workshop on International Humanitarian Law and the Protection of Civilians,” Gov’ts of </w:t>
      </w:r>
      <w:r>
        <w:rPr>
          <w:sz w:val="22"/>
        </w:rPr>
        <w:t>Argentina</w:t>
      </w:r>
      <w:r w:rsidRPr="00AC39F6">
        <w:rPr>
          <w:sz w:val="22"/>
        </w:rPr>
        <w:t xml:space="preserve"> and Norway</w:t>
      </w:r>
      <w:r>
        <w:rPr>
          <w:sz w:val="22"/>
        </w:rPr>
        <w:t>, Buenos Aires, Argentina</w:t>
      </w:r>
      <w:r w:rsidRPr="00AC39F6">
        <w:rPr>
          <w:sz w:val="22"/>
        </w:rPr>
        <w:t>, November 8-9.</w:t>
      </w:r>
    </w:p>
    <w:p w14:paraId="6633608A" w14:textId="77777777" w:rsidR="00A06CB5" w:rsidRDefault="00A06CB5" w:rsidP="007A6025">
      <w:pPr>
        <w:ind w:left="720" w:hanging="720"/>
        <w:rPr>
          <w:sz w:val="22"/>
        </w:rPr>
      </w:pPr>
      <w:r>
        <w:rPr>
          <w:sz w:val="22"/>
        </w:rPr>
        <w:t>2011</w:t>
      </w:r>
      <w:r>
        <w:rPr>
          <w:sz w:val="22"/>
        </w:rPr>
        <w:tab/>
      </w:r>
      <w:r w:rsidR="001E052D" w:rsidRPr="00A55FFE">
        <w:rPr>
          <w:sz w:val="22"/>
        </w:rPr>
        <w:t>Presente</w:t>
      </w:r>
      <w:r w:rsidR="001E052D">
        <w:rPr>
          <w:sz w:val="22"/>
        </w:rPr>
        <w:t>r, Web Cast on application of IHL in Afghanistan</w:t>
      </w:r>
      <w:r w:rsidR="001E052D" w:rsidRPr="00A55FFE">
        <w:rPr>
          <w:sz w:val="22"/>
        </w:rPr>
        <w:t>, Harvard Program on Humanitarian Policy and Conflict Research</w:t>
      </w:r>
      <w:r w:rsidR="001E052D">
        <w:rPr>
          <w:sz w:val="22"/>
        </w:rPr>
        <w:t>.</w:t>
      </w:r>
      <w:r w:rsidR="001E052D" w:rsidRPr="00A55FFE">
        <w:rPr>
          <w:sz w:val="22"/>
        </w:rPr>
        <w:t xml:space="preserve"> Cambridge, Massachusetts, </w:t>
      </w:r>
      <w:r w:rsidR="001E052D">
        <w:rPr>
          <w:sz w:val="22"/>
        </w:rPr>
        <w:t>November 4.</w:t>
      </w:r>
    </w:p>
    <w:p w14:paraId="6633608B" w14:textId="77777777" w:rsidR="00923976" w:rsidRDefault="00923976" w:rsidP="007A6025">
      <w:pPr>
        <w:ind w:left="720" w:hanging="720"/>
        <w:rPr>
          <w:sz w:val="22"/>
        </w:rPr>
      </w:pPr>
      <w:r>
        <w:rPr>
          <w:sz w:val="22"/>
        </w:rPr>
        <w:t>2011</w:t>
      </w:r>
      <w:r>
        <w:rPr>
          <w:sz w:val="22"/>
        </w:rPr>
        <w:tab/>
      </w:r>
      <w:r w:rsidR="001E052D">
        <w:rPr>
          <w:sz w:val="22"/>
        </w:rPr>
        <w:t>Panelist, “The Proper Place of International Law in the Grand Strategy,” International Law Weekend, Fordham Law School, New York, New York, October 21.</w:t>
      </w:r>
    </w:p>
    <w:p w14:paraId="6633608C" w14:textId="77777777" w:rsidR="00923976" w:rsidRDefault="00923976" w:rsidP="007A6025">
      <w:pPr>
        <w:ind w:left="720" w:hanging="720"/>
        <w:rPr>
          <w:sz w:val="22"/>
        </w:rPr>
      </w:pPr>
      <w:r>
        <w:rPr>
          <w:sz w:val="22"/>
        </w:rPr>
        <w:t>2011</w:t>
      </w:r>
      <w:r>
        <w:rPr>
          <w:sz w:val="22"/>
        </w:rPr>
        <w:tab/>
      </w:r>
      <w:r w:rsidR="00C673F3">
        <w:rPr>
          <w:sz w:val="22"/>
        </w:rPr>
        <w:t>Panelist, “Ten Years In: Appraising the International Law of the ‘Long War’ in Afghanistan and Pakistan,” Boston University School of Law, Boston, Massachusetts, October 14.</w:t>
      </w:r>
    </w:p>
    <w:p w14:paraId="6633608D" w14:textId="77777777" w:rsidR="00923976" w:rsidRDefault="00923976" w:rsidP="007A6025">
      <w:pPr>
        <w:ind w:left="720" w:hanging="720"/>
        <w:rPr>
          <w:sz w:val="22"/>
        </w:rPr>
      </w:pPr>
      <w:r>
        <w:rPr>
          <w:sz w:val="22"/>
        </w:rPr>
        <w:t>2011</w:t>
      </w:r>
      <w:r>
        <w:rPr>
          <w:sz w:val="22"/>
        </w:rPr>
        <w:tab/>
        <w:t xml:space="preserve">Panelist, </w:t>
      </w:r>
      <w:r w:rsidR="00C673F3">
        <w:rPr>
          <w:sz w:val="22"/>
        </w:rPr>
        <w:t>“International Justice in Practice: Challenges in the Search for Accountability,”</w:t>
      </w:r>
      <w:r w:rsidR="002C49CC">
        <w:rPr>
          <w:sz w:val="22"/>
        </w:rPr>
        <w:t xml:space="preserve"> </w:t>
      </w:r>
      <w:r w:rsidR="00C673F3">
        <w:rPr>
          <w:sz w:val="22"/>
        </w:rPr>
        <w:t>Columbia Law School, New York, New York, September 26.</w:t>
      </w:r>
    </w:p>
    <w:p w14:paraId="6633608E" w14:textId="77777777" w:rsidR="00C7033D" w:rsidRDefault="00C673F3" w:rsidP="00DA4B8A">
      <w:pPr>
        <w:ind w:left="720" w:hanging="720"/>
        <w:rPr>
          <w:sz w:val="22"/>
        </w:rPr>
      </w:pPr>
      <w:r>
        <w:rPr>
          <w:sz w:val="22"/>
        </w:rPr>
        <w:t>2011</w:t>
      </w:r>
      <w:r>
        <w:rPr>
          <w:sz w:val="22"/>
        </w:rPr>
        <w:tab/>
        <w:t>Colloquium presenter, “Counterterrorism and European Institutions</w:t>
      </w:r>
      <w:r w:rsidR="00923976">
        <w:rPr>
          <w:sz w:val="22"/>
        </w:rPr>
        <w:t>,</w:t>
      </w:r>
      <w:r>
        <w:rPr>
          <w:sz w:val="22"/>
        </w:rPr>
        <w:t>”</w:t>
      </w:r>
      <w:r w:rsidR="00923976">
        <w:rPr>
          <w:sz w:val="22"/>
        </w:rPr>
        <w:t xml:space="preserve"> Brookings</w:t>
      </w:r>
      <w:r>
        <w:rPr>
          <w:sz w:val="22"/>
        </w:rPr>
        <w:t xml:space="preserve"> Institute, Washington, D.C., September 20.</w:t>
      </w:r>
    </w:p>
    <w:p w14:paraId="6633608F" w14:textId="77777777" w:rsidR="00C7033D" w:rsidRDefault="007A6025" w:rsidP="007A6025">
      <w:pPr>
        <w:ind w:left="720" w:hanging="720"/>
        <w:rPr>
          <w:sz w:val="22"/>
          <w:szCs w:val="22"/>
        </w:rPr>
      </w:pPr>
      <w:r>
        <w:rPr>
          <w:sz w:val="22"/>
        </w:rPr>
        <w:t>2011</w:t>
      </w:r>
      <w:r>
        <w:rPr>
          <w:sz w:val="22"/>
        </w:rPr>
        <w:tab/>
        <w:t xml:space="preserve">Colloquium participant, </w:t>
      </w:r>
      <w:r w:rsidRPr="007A6025">
        <w:rPr>
          <w:sz w:val="22"/>
          <w:szCs w:val="22"/>
        </w:rPr>
        <w:t>"The Long Decade: How 9/11 has Changed the Law</w:t>
      </w:r>
      <w:r w:rsidR="00C7033D">
        <w:rPr>
          <w:sz w:val="22"/>
          <w:szCs w:val="22"/>
        </w:rPr>
        <w:t>,"</w:t>
      </w:r>
      <w:r>
        <w:rPr>
          <w:sz w:val="22"/>
          <w:szCs w:val="22"/>
        </w:rPr>
        <w:t xml:space="preserve"> University of Copenhagen, Copenhagen, Denmark, August 11-12.</w:t>
      </w:r>
      <w:r w:rsidR="00B04DA2">
        <w:rPr>
          <w:sz w:val="22"/>
          <w:szCs w:val="22"/>
        </w:rPr>
        <w:t xml:space="preserve">  </w:t>
      </w:r>
    </w:p>
    <w:p w14:paraId="66336090" w14:textId="77777777" w:rsidR="007A6025" w:rsidRPr="007A6025" w:rsidRDefault="007A6025" w:rsidP="007A6025">
      <w:pPr>
        <w:ind w:left="720" w:hanging="720"/>
        <w:rPr>
          <w:sz w:val="22"/>
          <w:szCs w:val="22"/>
        </w:rPr>
      </w:pPr>
      <w:r>
        <w:rPr>
          <w:sz w:val="22"/>
        </w:rPr>
        <w:t>2011</w:t>
      </w:r>
      <w:r>
        <w:rPr>
          <w:sz w:val="22"/>
        </w:rPr>
        <w:tab/>
        <w:t xml:space="preserve">Panelist, </w:t>
      </w:r>
      <w:r w:rsidRPr="007A6025">
        <w:rPr>
          <w:sz w:val="22"/>
          <w:szCs w:val="22"/>
        </w:rPr>
        <w:t>"Lessons Learned? - Continuity between Bush an</w:t>
      </w:r>
      <w:r>
        <w:rPr>
          <w:sz w:val="22"/>
          <w:szCs w:val="22"/>
        </w:rPr>
        <w:t>d Obama Administrations in the ‘War on Terror,’</w:t>
      </w:r>
      <w:r w:rsidRPr="007A6025">
        <w:rPr>
          <w:sz w:val="22"/>
          <w:szCs w:val="22"/>
        </w:rPr>
        <w:t>"</w:t>
      </w:r>
      <w:r>
        <w:rPr>
          <w:sz w:val="22"/>
          <w:szCs w:val="22"/>
        </w:rPr>
        <w:t xml:space="preserve"> </w:t>
      </w:r>
      <w:r w:rsidR="00923976">
        <w:rPr>
          <w:sz w:val="22"/>
          <w:szCs w:val="22"/>
        </w:rPr>
        <w:t xml:space="preserve">International Commission of Jurists, </w:t>
      </w:r>
      <w:r>
        <w:rPr>
          <w:sz w:val="22"/>
          <w:szCs w:val="22"/>
        </w:rPr>
        <w:t>Copenhagen, Denmark, August 10.</w:t>
      </w:r>
    </w:p>
    <w:p w14:paraId="66336091" w14:textId="77777777" w:rsidR="002568D7" w:rsidRDefault="002568D7" w:rsidP="00D23812">
      <w:pPr>
        <w:ind w:left="720" w:hanging="720"/>
        <w:rPr>
          <w:sz w:val="22"/>
        </w:rPr>
      </w:pPr>
      <w:r>
        <w:rPr>
          <w:sz w:val="22"/>
        </w:rPr>
        <w:t>2011</w:t>
      </w:r>
      <w:r>
        <w:rPr>
          <w:sz w:val="22"/>
        </w:rPr>
        <w:tab/>
        <w:t xml:space="preserve">Workshop, </w:t>
      </w:r>
      <w:r w:rsidR="00DA4B8A">
        <w:rPr>
          <w:sz w:val="22"/>
        </w:rPr>
        <w:t>“</w:t>
      </w:r>
      <w:r>
        <w:rPr>
          <w:sz w:val="22"/>
        </w:rPr>
        <w:t>Targeted Killings,</w:t>
      </w:r>
      <w:r w:rsidR="00DA4B8A">
        <w:rPr>
          <w:sz w:val="22"/>
        </w:rPr>
        <w:t>”</w:t>
      </w:r>
      <w:r>
        <w:rPr>
          <w:sz w:val="22"/>
        </w:rPr>
        <w:t xml:space="preserve"> Columbia Law School, New York, New York, June 16-17.</w:t>
      </w:r>
    </w:p>
    <w:p w14:paraId="66336092" w14:textId="77777777" w:rsidR="00407E68" w:rsidRDefault="00407E68" w:rsidP="00D23812">
      <w:pPr>
        <w:ind w:left="720" w:hanging="720"/>
        <w:rPr>
          <w:sz w:val="22"/>
        </w:rPr>
      </w:pPr>
      <w:r>
        <w:rPr>
          <w:sz w:val="22"/>
        </w:rPr>
        <w:t>2011</w:t>
      </w:r>
      <w:r>
        <w:rPr>
          <w:sz w:val="22"/>
        </w:rPr>
        <w:tab/>
        <w:t>Panelist</w:t>
      </w:r>
      <w:r w:rsidR="002568D7">
        <w:rPr>
          <w:sz w:val="22"/>
        </w:rPr>
        <w:t xml:space="preserve">, </w:t>
      </w:r>
      <w:r w:rsidR="00DA4B8A">
        <w:rPr>
          <w:sz w:val="22"/>
        </w:rPr>
        <w:t>“</w:t>
      </w:r>
      <w:r w:rsidR="002568D7">
        <w:rPr>
          <w:sz w:val="22"/>
        </w:rPr>
        <w:t>Neutrality and Humanitarian Action,</w:t>
      </w:r>
      <w:r w:rsidR="00DA4B8A">
        <w:rPr>
          <w:sz w:val="22"/>
        </w:rPr>
        <w:t>”</w:t>
      </w:r>
      <w:r w:rsidR="002568D7">
        <w:rPr>
          <w:sz w:val="22"/>
        </w:rPr>
        <w:t xml:space="preserve"> Grantmakers Without Borders, New York, New York, June 15.</w:t>
      </w:r>
    </w:p>
    <w:p w14:paraId="66336093" w14:textId="77777777" w:rsidR="002568D7" w:rsidRDefault="002568D7" w:rsidP="002568D7">
      <w:pPr>
        <w:ind w:left="720" w:hanging="720"/>
        <w:rPr>
          <w:sz w:val="22"/>
        </w:rPr>
      </w:pPr>
      <w:r>
        <w:rPr>
          <w:sz w:val="22"/>
        </w:rPr>
        <w:t>2011</w:t>
      </w:r>
      <w:r>
        <w:rPr>
          <w:sz w:val="22"/>
        </w:rPr>
        <w:tab/>
      </w:r>
      <w:r w:rsidR="00C7033D">
        <w:rPr>
          <w:sz w:val="22"/>
        </w:rPr>
        <w:t xml:space="preserve">Participant, Workshop on </w:t>
      </w:r>
      <w:r>
        <w:rPr>
          <w:sz w:val="22"/>
        </w:rPr>
        <w:t>National Security and the Right to Information, Open Society Justice Initiative, Budapest, Hungary, May 30-June 1.</w:t>
      </w:r>
    </w:p>
    <w:p w14:paraId="66336094" w14:textId="77777777" w:rsidR="00DA4B8A" w:rsidRPr="00DA4B8A" w:rsidRDefault="00DA4B8A" w:rsidP="002568D7">
      <w:pPr>
        <w:ind w:left="720" w:hanging="720"/>
        <w:rPr>
          <w:b/>
          <w:sz w:val="22"/>
        </w:rPr>
      </w:pPr>
      <w:r w:rsidRPr="00EB5487">
        <w:rPr>
          <w:sz w:val="22"/>
        </w:rPr>
        <w:t>2011</w:t>
      </w:r>
      <w:r w:rsidRPr="00DA4B8A">
        <w:rPr>
          <w:b/>
          <w:sz w:val="22"/>
        </w:rPr>
        <w:tab/>
      </w:r>
      <w:r w:rsidR="007A633F" w:rsidRPr="007A633F">
        <w:rPr>
          <w:sz w:val="22"/>
        </w:rPr>
        <w:t>NGO</w:t>
      </w:r>
      <w:r w:rsidR="007A633F">
        <w:rPr>
          <w:b/>
          <w:sz w:val="22"/>
        </w:rPr>
        <w:t xml:space="preserve"> </w:t>
      </w:r>
      <w:r w:rsidR="00C673F3" w:rsidRPr="00C673F3">
        <w:rPr>
          <w:sz w:val="22"/>
        </w:rPr>
        <w:t xml:space="preserve">Participant, UN Human Rights Council </w:t>
      </w:r>
      <w:r w:rsidRPr="00C673F3">
        <w:rPr>
          <w:sz w:val="22"/>
        </w:rPr>
        <w:t xml:space="preserve">Intergovernmental Working Group on </w:t>
      </w:r>
      <w:r w:rsidR="00C673F3" w:rsidRPr="00C673F3">
        <w:rPr>
          <w:sz w:val="22"/>
        </w:rPr>
        <w:t>the Elaboration of an International Conventions on Private Military and Security Contractors</w:t>
      </w:r>
      <w:r w:rsidRPr="00C673F3">
        <w:rPr>
          <w:sz w:val="22"/>
        </w:rPr>
        <w:t xml:space="preserve">, Geneva, </w:t>
      </w:r>
      <w:r w:rsidR="00C673F3">
        <w:rPr>
          <w:sz w:val="22"/>
        </w:rPr>
        <w:t>Swit</w:t>
      </w:r>
      <w:r w:rsidR="00C673F3" w:rsidRPr="00C673F3">
        <w:rPr>
          <w:sz w:val="22"/>
        </w:rPr>
        <w:t xml:space="preserve">zerland, </w:t>
      </w:r>
      <w:r w:rsidRPr="00C673F3">
        <w:rPr>
          <w:sz w:val="22"/>
        </w:rPr>
        <w:t>May 24-26.</w:t>
      </w:r>
    </w:p>
    <w:p w14:paraId="66336095" w14:textId="77777777" w:rsidR="00407E68" w:rsidRDefault="00407E68" w:rsidP="00D23812">
      <w:pPr>
        <w:ind w:left="720" w:hanging="720"/>
        <w:rPr>
          <w:sz w:val="22"/>
        </w:rPr>
      </w:pPr>
      <w:r>
        <w:rPr>
          <w:sz w:val="22"/>
        </w:rPr>
        <w:t>2011</w:t>
      </w:r>
      <w:r>
        <w:rPr>
          <w:sz w:val="22"/>
        </w:rPr>
        <w:tab/>
        <w:t xml:space="preserve">Panelist, </w:t>
      </w:r>
      <w:r w:rsidR="00DA4B8A">
        <w:rPr>
          <w:sz w:val="22"/>
        </w:rPr>
        <w:t>“</w:t>
      </w:r>
      <w:r>
        <w:rPr>
          <w:sz w:val="22"/>
        </w:rPr>
        <w:t>Obama &amp; Human Rights,</w:t>
      </w:r>
      <w:r w:rsidR="00DA4B8A">
        <w:rPr>
          <w:sz w:val="22"/>
        </w:rPr>
        <w:t>”</w:t>
      </w:r>
      <w:r>
        <w:rPr>
          <w:sz w:val="22"/>
        </w:rPr>
        <w:t xml:space="preserve"> American University, Washington, D.C., April 28-29.</w:t>
      </w:r>
    </w:p>
    <w:p w14:paraId="66336096" w14:textId="77777777" w:rsidR="00DA4B8A" w:rsidRPr="006A278D" w:rsidRDefault="00DA4B8A" w:rsidP="006A278D">
      <w:pPr>
        <w:ind w:left="720" w:hanging="720"/>
        <w:rPr>
          <w:sz w:val="22"/>
          <w:szCs w:val="22"/>
          <w:u w:val="single"/>
        </w:rPr>
      </w:pPr>
      <w:r w:rsidRPr="006A278D">
        <w:rPr>
          <w:sz w:val="22"/>
          <w:szCs w:val="22"/>
        </w:rPr>
        <w:t>2011</w:t>
      </w:r>
      <w:r w:rsidRPr="006A278D">
        <w:rPr>
          <w:sz w:val="22"/>
          <w:szCs w:val="22"/>
        </w:rPr>
        <w:tab/>
      </w:r>
      <w:r w:rsidR="006A278D" w:rsidRPr="006A278D">
        <w:rPr>
          <w:sz w:val="22"/>
          <w:szCs w:val="22"/>
        </w:rPr>
        <w:t xml:space="preserve">Panelist, </w:t>
      </w:r>
      <w:r w:rsidR="006A278D">
        <w:rPr>
          <w:sz w:val="22"/>
          <w:szCs w:val="22"/>
        </w:rPr>
        <w:t>“</w:t>
      </w:r>
      <w:r w:rsidR="006A278D" w:rsidRPr="006A278D">
        <w:rPr>
          <w:sz w:val="22"/>
          <w:szCs w:val="22"/>
        </w:rPr>
        <w:t>Human Rights in 2025</w:t>
      </w:r>
      <w:r w:rsidR="006A278D">
        <w:rPr>
          <w:sz w:val="22"/>
          <w:szCs w:val="22"/>
        </w:rPr>
        <w:t xml:space="preserve">, </w:t>
      </w:r>
      <w:r w:rsidR="006A278D" w:rsidRPr="006A278D">
        <w:rPr>
          <w:sz w:val="22"/>
          <w:szCs w:val="22"/>
        </w:rPr>
        <w:t>Robert L. Bernstein International Human Rights Symposium,</w:t>
      </w:r>
      <w:r w:rsidR="006A278D">
        <w:rPr>
          <w:sz w:val="22"/>
          <w:szCs w:val="22"/>
        </w:rPr>
        <w:t>”</w:t>
      </w:r>
      <w:r w:rsidR="006A278D" w:rsidRPr="006A278D">
        <w:rPr>
          <w:sz w:val="22"/>
          <w:szCs w:val="22"/>
        </w:rPr>
        <w:t xml:space="preserve"> Yale Law School, New Haven, Connecticut</w:t>
      </w:r>
      <w:r w:rsidRPr="006A278D">
        <w:rPr>
          <w:sz w:val="22"/>
          <w:szCs w:val="22"/>
        </w:rPr>
        <w:t>, April 8.</w:t>
      </w:r>
    </w:p>
    <w:p w14:paraId="66336097" w14:textId="77777777" w:rsidR="00D9191B" w:rsidRPr="00147075" w:rsidRDefault="00D9191B" w:rsidP="003E72BE">
      <w:pPr>
        <w:ind w:left="720" w:hanging="720"/>
        <w:rPr>
          <w:sz w:val="22"/>
          <w:szCs w:val="22"/>
        </w:rPr>
      </w:pPr>
      <w:r w:rsidRPr="00147075">
        <w:rPr>
          <w:sz w:val="22"/>
          <w:szCs w:val="22"/>
        </w:rPr>
        <w:t>2011</w:t>
      </w:r>
      <w:r w:rsidRPr="00147075">
        <w:rPr>
          <w:sz w:val="22"/>
          <w:szCs w:val="22"/>
        </w:rPr>
        <w:tab/>
      </w:r>
      <w:r w:rsidR="00147075" w:rsidRPr="00147075">
        <w:rPr>
          <w:sz w:val="22"/>
          <w:szCs w:val="22"/>
        </w:rPr>
        <w:t xml:space="preserve">Participant, </w:t>
      </w:r>
      <w:r w:rsidR="00147075">
        <w:rPr>
          <w:sz w:val="22"/>
          <w:szCs w:val="22"/>
        </w:rPr>
        <w:t>High Level Policy Seminar</w:t>
      </w:r>
      <w:r w:rsidR="00147075" w:rsidRPr="00147075">
        <w:rPr>
          <w:sz w:val="22"/>
          <w:szCs w:val="22"/>
        </w:rPr>
        <w:t xml:space="preserve">, </w:t>
      </w:r>
      <w:r w:rsidR="00147075" w:rsidRPr="00147075">
        <w:rPr>
          <w:color w:val="000000"/>
          <w:sz w:val="22"/>
          <w:szCs w:val="22"/>
        </w:rPr>
        <w:t>European University Institute</w:t>
      </w:r>
      <w:r w:rsidR="00147075">
        <w:rPr>
          <w:color w:val="000000"/>
          <w:sz w:val="22"/>
          <w:szCs w:val="22"/>
        </w:rPr>
        <w:t>, Florence, Italy,</w:t>
      </w:r>
      <w:r w:rsidR="00147075" w:rsidRPr="00147075">
        <w:rPr>
          <w:sz w:val="22"/>
          <w:szCs w:val="22"/>
        </w:rPr>
        <w:t xml:space="preserve"> </w:t>
      </w:r>
      <w:r w:rsidRPr="00147075">
        <w:rPr>
          <w:sz w:val="22"/>
          <w:szCs w:val="22"/>
        </w:rPr>
        <w:t>March 15</w:t>
      </w:r>
      <w:r w:rsidR="00147075" w:rsidRPr="00147075">
        <w:rPr>
          <w:sz w:val="22"/>
          <w:szCs w:val="22"/>
        </w:rPr>
        <w:t>.</w:t>
      </w:r>
    </w:p>
    <w:p w14:paraId="66336098" w14:textId="77777777" w:rsidR="00D9191B" w:rsidRDefault="00AC39F6" w:rsidP="003E72BE">
      <w:pPr>
        <w:ind w:left="720" w:hanging="720"/>
        <w:rPr>
          <w:sz w:val="22"/>
        </w:rPr>
      </w:pPr>
      <w:r w:rsidRPr="00147075">
        <w:rPr>
          <w:sz w:val="22"/>
        </w:rPr>
        <w:t>2011</w:t>
      </w:r>
      <w:r w:rsidRPr="00147075">
        <w:rPr>
          <w:sz w:val="22"/>
        </w:rPr>
        <w:tab/>
      </w:r>
      <w:r w:rsidRPr="00AC39F6">
        <w:rPr>
          <w:sz w:val="22"/>
        </w:rPr>
        <w:t xml:space="preserve">Panelist, “Expert Symposium on Securing the Fundamental Principles of Fair Trial for Persons Accused of Terrorist Offences,” U.N. Counter-Terrorism </w:t>
      </w:r>
      <w:r w:rsidR="00A55FFE">
        <w:rPr>
          <w:sz w:val="22"/>
        </w:rPr>
        <w:t>Implementation Task Force/OHCHR.</w:t>
      </w:r>
      <w:r w:rsidRPr="00AC39F6">
        <w:rPr>
          <w:sz w:val="22"/>
        </w:rPr>
        <w:t xml:space="preserve"> Bangkok, Thailand</w:t>
      </w:r>
      <w:r w:rsidR="00D9191B" w:rsidRPr="00AC39F6">
        <w:rPr>
          <w:sz w:val="22"/>
        </w:rPr>
        <w:t>, February 17-18</w:t>
      </w:r>
      <w:r w:rsidRPr="00AC39F6">
        <w:rPr>
          <w:sz w:val="22"/>
        </w:rPr>
        <w:t>.</w:t>
      </w:r>
    </w:p>
    <w:p w14:paraId="66336099" w14:textId="77777777" w:rsidR="002568D7" w:rsidRDefault="002568D7" w:rsidP="003E72BE">
      <w:pPr>
        <w:ind w:left="720" w:hanging="720"/>
        <w:rPr>
          <w:b/>
          <w:sz w:val="22"/>
        </w:rPr>
      </w:pPr>
      <w:r>
        <w:rPr>
          <w:sz w:val="22"/>
        </w:rPr>
        <w:t xml:space="preserve">2010 </w:t>
      </w:r>
      <w:r>
        <w:rPr>
          <w:sz w:val="22"/>
        </w:rPr>
        <w:tab/>
      </w:r>
      <w:r w:rsidR="00871FFA">
        <w:rPr>
          <w:sz w:val="22"/>
        </w:rPr>
        <w:t xml:space="preserve">Speaker, </w:t>
      </w:r>
      <w:r w:rsidR="007A633F">
        <w:rPr>
          <w:sz w:val="22"/>
        </w:rPr>
        <w:t>“</w:t>
      </w:r>
      <w:r>
        <w:rPr>
          <w:sz w:val="22"/>
        </w:rPr>
        <w:t>Human Rights Under Fire,</w:t>
      </w:r>
      <w:r w:rsidR="007A633F">
        <w:rPr>
          <w:sz w:val="22"/>
        </w:rPr>
        <w:t>”</w:t>
      </w:r>
      <w:r>
        <w:rPr>
          <w:sz w:val="22"/>
        </w:rPr>
        <w:t xml:space="preserve"> Rabbis for Human Rights, New York, New York, December 5-7</w:t>
      </w:r>
      <w:r w:rsidR="00871FFA">
        <w:rPr>
          <w:sz w:val="22"/>
        </w:rPr>
        <w:t>.</w:t>
      </w:r>
    </w:p>
    <w:p w14:paraId="6633609A" w14:textId="77777777" w:rsidR="00A22A64" w:rsidRDefault="00A22A64" w:rsidP="003E72BE">
      <w:pPr>
        <w:ind w:left="720" w:hanging="720"/>
        <w:rPr>
          <w:sz w:val="22"/>
        </w:rPr>
      </w:pPr>
      <w:r w:rsidRPr="00147075">
        <w:rPr>
          <w:sz w:val="22"/>
        </w:rPr>
        <w:t>2010</w:t>
      </w:r>
      <w:r>
        <w:rPr>
          <w:b/>
          <w:sz w:val="22"/>
        </w:rPr>
        <w:tab/>
      </w:r>
      <w:r w:rsidRPr="00A22A64">
        <w:rPr>
          <w:sz w:val="22"/>
        </w:rPr>
        <w:t>Workshop, “Humanitarian Action Under Scrutiny: Criminalizing Engagement with Non-State Armed Groups,” Harvard Program on Humanitarian Policy and Conflict Research</w:t>
      </w:r>
      <w:r w:rsidR="00A55FFE">
        <w:rPr>
          <w:sz w:val="22"/>
        </w:rPr>
        <w:t>.</w:t>
      </w:r>
      <w:r>
        <w:rPr>
          <w:b/>
          <w:sz w:val="22"/>
        </w:rPr>
        <w:t xml:space="preserve"> </w:t>
      </w:r>
      <w:r>
        <w:rPr>
          <w:sz w:val="22"/>
        </w:rPr>
        <w:t>Cambridge, Massachusetts, November 11-12</w:t>
      </w:r>
      <w:r w:rsidR="00AC39F6">
        <w:rPr>
          <w:sz w:val="22"/>
        </w:rPr>
        <w:t>.</w:t>
      </w:r>
    </w:p>
    <w:p w14:paraId="6633609B" w14:textId="77777777" w:rsidR="00996A8D" w:rsidRDefault="00996A8D" w:rsidP="003E72BE">
      <w:pPr>
        <w:ind w:left="720" w:hanging="720"/>
        <w:rPr>
          <w:b/>
          <w:sz w:val="22"/>
        </w:rPr>
      </w:pPr>
      <w:r w:rsidRPr="00E8396E">
        <w:rPr>
          <w:sz w:val="22"/>
        </w:rPr>
        <w:t>2010</w:t>
      </w:r>
      <w:r>
        <w:rPr>
          <w:b/>
          <w:sz w:val="22"/>
        </w:rPr>
        <w:tab/>
      </w:r>
      <w:r w:rsidRPr="00AC39F6">
        <w:rPr>
          <w:sz w:val="22"/>
        </w:rPr>
        <w:t xml:space="preserve">Panelist, </w:t>
      </w:r>
      <w:r w:rsidR="00AC39F6" w:rsidRPr="00AC39F6">
        <w:rPr>
          <w:sz w:val="22"/>
        </w:rPr>
        <w:t>“Regional Workshop on International Humanitarian Law and the Protection of Civilians,” Gov’ts of Indonesia and Norway</w:t>
      </w:r>
      <w:r w:rsidR="00A55FFE">
        <w:rPr>
          <w:sz w:val="22"/>
        </w:rPr>
        <w:t>.</w:t>
      </w:r>
      <w:r w:rsidR="00AC39F6" w:rsidRPr="00AC39F6">
        <w:rPr>
          <w:sz w:val="22"/>
        </w:rPr>
        <w:t xml:space="preserve"> </w:t>
      </w:r>
      <w:r w:rsidRPr="00AC39F6">
        <w:rPr>
          <w:sz w:val="22"/>
        </w:rPr>
        <w:t>Jakarta,</w:t>
      </w:r>
      <w:r w:rsidR="00AC39F6" w:rsidRPr="00AC39F6">
        <w:rPr>
          <w:sz w:val="22"/>
        </w:rPr>
        <w:t xml:space="preserve"> Indonesia,</w:t>
      </w:r>
      <w:r w:rsidRPr="00AC39F6">
        <w:rPr>
          <w:sz w:val="22"/>
        </w:rPr>
        <w:t xml:space="preserve"> November 8-9</w:t>
      </w:r>
      <w:r w:rsidR="00AC39F6" w:rsidRPr="00AC39F6">
        <w:rPr>
          <w:sz w:val="22"/>
        </w:rPr>
        <w:t>.</w:t>
      </w:r>
    </w:p>
    <w:p w14:paraId="6633609C" w14:textId="77777777" w:rsidR="00996A8D" w:rsidRPr="00655B89" w:rsidRDefault="00996A8D" w:rsidP="003E72BE">
      <w:pPr>
        <w:ind w:left="720" w:hanging="720"/>
        <w:rPr>
          <w:sz w:val="22"/>
        </w:rPr>
      </w:pPr>
      <w:r w:rsidRPr="00655B89">
        <w:rPr>
          <w:sz w:val="22"/>
        </w:rPr>
        <w:t>2010</w:t>
      </w:r>
      <w:r w:rsidRPr="00655B89">
        <w:rPr>
          <w:sz w:val="22"/>
        </w:rPr>
        <w:tab/>
      </w:r>
      <w:r w:rsidR="002F19A2" w:rsidRPr="00655B89">
        <w:rPr>
          <w:sz w:val="22"/>
        </w:rPr>
        <w:t xml:space="preserve">Panelist, </w:t>
      </w:r>
      <w:r w:rsidR="00655B89" w:rsidRPr="00655B89">
        <w:rPr>
          <w:sz w:val="22"/>
        </w:rPr>
        <w:t xml:space="preserve">“The Holder Decision and Humanitarian Action,” NYU School of </w:t>
      </w:r>
      <w:r w:rsidR="00A55FFE">
        <w:rPr>
          <w:sz w:val="22"/>
        </w:rPr>
        <w:t>Law, Center on Law and Security.</w:t>
      </w:r>
      <w:r w:rsidR="00655B89" w:rsidRPr="00655B89">
        <w:rPr>
          <w:sz w:val="22"/>
        </w:rPr>
        <w:t xml:space="preserve"> New York, New York, </w:t>
      </w:r>
      <w:r w:rsidRPr="00655B89">
        <w:rPr>
          <w:sz w:val="22"/>
        </w:rPr>
        <w:t>November 5</w:t>
      </w:r>
      <w:r w:rsidR="00407E68">
        <w:rPr>
          <w:sz w:val="22"/>
        </w:rPr>
        <w:t>.</w:t>
      </w:r>
    </w:p>
    <w:p w14:paraId="6633609D" w14:textId="77777777" w:rsidR="00C226B0" w:rsidRDefault="00C226B0" w:rsidP="003E72BE">
      <w:pPr>
        <w:ind w:left="720" w:hanging="720"/>
        <w:rPr>
          <w:sz w:val="22"/>
        </w:rPr>
      </w:pPr>
      <w:r w:rsidRPr="00A55FFE">
        <w:rPr>
          <w:sz w:val="22"/>
        </w:rPr>
        <w:t>2010</w:t>
      </w:r>
      <w:r w:rsidRPr="00A55FFE">
        <w:rPr>
          <w:sz w:val="22"/>
        </w:rPr>
        <w:tab/>
        <w:t xml:space="preserve">Presenter, Web Cast on targeted Killings, </w:t>
      </w:r>
      <w:r w:rsidR="00A55FFE" w:rsidRPr="00A55FFE">
        <w:rPr>
          <w:sz w:val="22"/>
        </w:rPr>
        <w:t>Harvard Program on Humanitarian Policy and Conflict Research</w:t>
      </w:r>
      <w:r w:rsidR="00A55FFE">
        <w:rPr>
          <w:sz w:val="22"/>
        </w:rPr>
        <w:t>.</w:t>
      </w:r>
      <w:r w:rsidRPr="00A55FFE">
        <w:rPr>
          <w:sz w:val="22"/>
        </w:rPr>
        <w:t xml:space="preserve"> </w:t>
      </w:r>
      <w:r w:rsidR="00A55FFE" w:rsidRPr="00A55FFE">
        <w:rPr>
          <w:sz w:val="22"/>
        </w:rPr>
        <w:t xml:space="preserve">Cambridge, Massachusetts, </w:t>
      </w:r>
      <w:r w:rsidRPr="00A55FFE">
        <w:rPr>
          <w:sz w:val="22"/>
        </w:rPr>
        <w:t>October 21</w:t>
      </w:r>
      <w:r w:rsidR="00407E68">
        <w:rPr>
          <w:sz w:val="22"/>
        </w:rPr>
        <w:t>.</w:t>
      </w:r>
    </w:p>
    <w:p w14:paraId="6633609E" w14:textId="77777777" w:rsidR="00407E68" w:rsidRPr="00A55FFE" w:rsidRDefault="00407E68" w:rsidP="003E72BE">
      <w:pPr>
        <w:ind w:left="720" w:hanging="720"/>
        <w:rPr>
          <w:sz w:val="22"/>
        </w:rPr>
      </w:pPr>
      <w:r>
        <w:rPr>
          <w:sz w:val="22"/>
        </w:rPr>
        <w:t>2010</w:t>
      </w:r>
      <w:r>
        <w:rPr>
          <w:sz w:val="22"/>
        </w:rPr>
        <w:tab/>
        <w:t>Workshop, “Mind the Gap: Creating a Toolbox to Assess Applicable Law Along the Continuum of Conflict,” Emory Law School, Atlanta, Georgia, September 27-28.</w:t>
      </w:r>
    </w:p>
    <w:p w14:paraId="6633609F" w14:textId="77777777" w:rsidR="00C226B0" w:rsidRPr="00AC39F6" w:rsidRDefault="00A22A64" w:rsidP="003E72BE">
      <w:pPr>
        <w:ind w:left="720" w:hanging="720"/>
        <w:rPr>
          <w:sz w:val="22"/>
        </w:rPr>
      </w:pPr>
      <w:r w:rsidRPr="00AC39F6">
        <w:rPr>
          <w:sz w:val="22"/>
        </w:rPr>
        <w:t>2010</w:t>
      </w:r>
      <w:r w:rsidRPr="00AC39F6">
        <w:rPr>
          <w:sz w:val="22"/>
        </w:rPr>
        <w:tab/>
        <w:t>Workshop</w:t>
      </w:r>
      <w:r w:rsidR="00AC39F6" w:rsidRPr="00AC39F6">
        <w:rPr>
          <w:sz w:val="22"/>
        </w:rPr>
        <w:t>, “Drones and Targeted Killing – Bringing Human Rights Back In,” Inte</w:t>
      </w:r>
      <w:r w:rsidR="00A55FFE">
        <w:rPr>
          <w:sz w:val="22"/>
        </w:rPr>
        <w:t>rnational Commission of Jurists.</w:t>
      </w:r>
      <w:r w:rsidR="00AC39F6" w:rsidRPr="00AC39F6">
        <w:rPr>
          <w:sz w:val="22"/>
        </w:rPr>
        <w:t xml:space="preserve"> Geneva, Switzerland</w:t>
      </w:r>
      <w:r w:rsidR="00C226B0" w:rsidRPr="00AC39F6">
        <w:rPr>
          <w:sz w:val="22"/>
        </w:rPr>
        <w:t>, September 20</w:t>
      </w:r>
      <w:r w:rsidR="00AC39F6" w:rsidRPr="00AC39F6">
        <w:rPr>
          <w:sz w:val="22"/>
        </w:rPr>
        <w:t>.</w:t>
      </w:r>
    </w:p>
    <w:p w14:paraId="663360A0" w14:textId="77777777" w:rsidR="00C226B0" w:rsidRPr="003B7571" w:rsidRDefault="003B7571" w:rsidP="003E72BE">
      <w:pPr>
        <w:ind w:left="720" w:hanging="720"/>
        <w:rPr>
          <w:sz w:val="22"/>
        </w:rPr>
      </w:pPr>
      <w:r w:rsidRPr="003B7571">
        <w:rPr>
          <w:sz w:val="22"/>
        </w:rPr>
        <w:t xml:space="preserve">2010  </w:t>
      </w:r>
      <w:r w:rsidRPr="003B7571">
        <w:rPr>
          <w:sz w:val="22"/>
        </w:rPr>
        <w:tab/>
        <w:t>Workshop</w:t>
      </w:r>
      <w:r w:rsidR="00C226B0" w:rsidRPr="003B7571">
        <w:rPr>
          <w:sz w:val="22"/>
        </w:rPr>
        <w:t xml:space="preserve">, </w:t>
      </w:r>
      <w:r w:rsidR="00A55FFE">
        <w:rPr>
          <w:sz w:val="22"/>
        </w:rPr>
        <w:t>“Teaching IHL,” ICRC.</w:t>
      </w:r>
      <w:r w:rsidRPr="003B7571">
        <w:rPr>
          <w:sz w:val="22"/>
        </w:rPr>
        <w:t xml:space="preserve"> UCLA, </w:t>
      </w:r>
      <w:r w:rsidR="00C226B0" w:rsidRPr="003B7571">
        <w:rPr>
          <w:sz w:val="22"/>
        </w:rPr>
        <w:t xml:space="preserve">Berkeley, </w:t>
      </w:r>
      <w:r w:rsidRPr="003B7571">
        <w:rPr>
          <w:sz w:val="22"/>
        </w:rPr>
        <w:t xml:space="preserve">California, </w:t>
      </w:r>
      <w:r w:rsidR="00C226B0" w:rsidRPr="003B7571">
        <w:rPr>
          <w:sz w:val="22"/>
        </w:rPr>
        <w:t>April 9-10</w:t>
      </w:r>
    </w:p>
    <w:p w14:paraId="663360A1" w14:textId="77777777" w:rsidR="005904D3" w:rsidRPr="00655B89" w:rsidRDefault="005904D3" w:rsidP="003E72BE">
      <w:pPr>
        <w:ind w:left="720" w:hanging="720"/>
        <w:rPr>
          <w:sz w:val="22"/>
          <w:szCs w:val="22"/>
        </w:rPr>
      </w:pPr>
      <w:r w:rsidRPr="00655B89">
        <w:rPr>
          <w:sz w:val="22"/>
          <w:szCs w:val="22"/>
        </w:rPr>
        <w:t>2010</w:t>
      </w:r>
      <w:r w:rsidRPr="00655B89">
        <w:rPr>
          <w:sz w:val="22"/>
          <w:szCs w:val="22"/>
        </w:rPr>
        <w:tab/>
      </w:r>
      <w:r w:rsidR="00655B89" w:rsidRPr="00655B89">
        <w:rPr>
          <w:sz w:val="22"/>
          <w:szCs w:val="22"/>
        </w:rPr>
        <w:t>Moderator,</w:t>
      </w:r>
      <w:r w:rsidR="00655B89">
        <w:rPr>
          <w:sz w:val="22"/>
          <w:szCs w:val="22"/>
        </w:rPr>
        <w:t xml:space="preserve"> “</w:t>
      </w:r>
      <w:hyperlink r:id="rId8" w:anchor="sameordiff" w:history="1">
        <w:r w:rsidR="00655B89" w:rsidRPr="00655B89">
          <w:rPr>
            <w:rStyle w:val="Hyperlink"/>
            <w:color w:val="auto"/>
            <w:sz w:val="22"/>
            <w:szCs w:val="22"/>
            <w:u w:val="none"/>
          </w:rPr>
          <w:t>Same or Different? Bush and Obama Administration Approaches to Fighting Terrorists</w:t>
        </w:r>
      </w:hyperlink>
      <w:r w:rsidR="00655B89" w:rsidRPr="00655B89">
        <w:rPr>
          <w:sz w:val="22"/>
          <w:szCs w:val="22"/>
        </w:rPr>
        <w:t>,” American Society of I</w:t>
      </w:r>
      <w:r w:rsidR="00A55FFE">
        <w:rPr>
          <w:sz w:val="22"/>
          <w:szCs w:val="22"/>
        </w:rPr>
        <w:t>nternational Law Annual Meeting.</w:t>
      </w:r>
      <w:r w:rsidR="00655B89" w:rsidRPr="00655B89">
        <w:rPr>
          <w:sz w:val="22"/>
          <w:szCs w:val="22"/>
        </w:rPr>
        <w:t xml:space="preserve"> Washington, D.C.</w:t>
      </w:r>
      <w:r w:rsidRPr="00655B89">
        <w:rPr>
          <w:sz w:val="22"/>
          <w:szCs w:val="22"/>
        </w:rPr>
        <w:t>, March 26</w:t>
      </w:r>
      <w:r w:rsidR="00655B89">
        <w:rPr>
          <w:sz w:val="22"/>
          <w:szCs w:val="22"/>
        </w:rPr>
        <w:t>.</w:t>
      </w:r>
    </w:p>
    <w:p w14:paraId="663360A2" w14:textId="77777777" w:rsidR="002F0D2C" w:rsidRDefault="002F0D2C" w:rsidP="003E72BE">
      <w:pPr>
        <w:ind w:left="720" w:hanging="720"/>
        <w:rPr>
          <w:sz w:val="22"/>
        </w:rPr>
      </w:pPr>
      <w:r>
        <w:rPr>
          <w:sz w:val="22"/>
        </w:rPr>
        <w:t>2010</w:t>
      </w:r>
      <w:r>
        <w:rPr>
          <w:sz w:val="22"/>
        </w:rPr>
        <w:tab/>
        <w:t>Panelist, “Counterterrorism and Human Rights: Opportunities to Improve U.S. and U.N. Policy,” Center on Glob</w:t>
      </w:r>
      <w:r w:rsidR="00A55FFE">
        <w:rPr>
          <w:sz w:val="22"/>
        </w:rPr>
        <w:t>al Counterterrorism Cooperation.</w:t>
      </w:r>
      <w:r>
        <w:rPr>
          <w:sz w:val="22"/>
        </w:rPr>
        <w:t xml:space="preserve"> New York, New York, February 5.</w:t>
      </w:r>
    </w:p>
    <w:p w14:paraId="663360A3" w14:textId="77777777" w:rsidR="002F0D2C" w:rsidRDefault="002F0D2C" w:rsidP="003E72BE">
      <w:pPr>
        <w:ind w:left="720" w:hanging="720"/>
        <w:rPr>
          <w:sz w:val="22"/>
        </w:rPr>
      </w:pPr>
      <w:r>
        <w:rPr>
          <w:sz w:val="22"/>
        </w:rPr>
        <w:t>2010</w:t>
      </w:r>
      <w:r>
        <w:rPr>
          <w:sz w:val="22"/>
        </w:rPr>
        <w:tab/>
        <w:t>Panelist, “Terrorism and War: The Changing Relationship between Terrorism, Insurgency and Inter-State War,” The Centre for Study of T</w:t>
      </w:r>
      <w:r w:rsidR="00A55FFE">
        <w:rPr>
          <w:sz w:val="22"/>
        </w:rPr>
        <w:t>errorism and Political violence.</w:t>
      </w:r>
      <w:r>
        <w:rPr>
          <w:sz w:val="22"/>
        </w:rPr>
        <w:t xml:space="preserve"> University of St. Andrews, Scotland, January 11-13.</w:t>
      </w:r>
    </w:p>
    <w:p w14:paraId="663360A4" w14:textId="77777777" w:rsidR="00996A8D" w:rsidRDefault="002F0D2C" w:rsidP="003E72BE">
      <w:pPr>
        <w:ind w:left="720" w:hanging="720"/>
        <w:rPr>
          <w:sz w:val="22"/>
        </w:rPr>
      </w:pPr>
      <w:r>
        <w:rPr>
          <w:sz w:val="22"/>
        </w:rPr>
        <w:t>2009</w:t>
      </w:r>
      <w:r>
        <w:rPr>
          <w:sz w:val="22"/>
        </w:rPr>
        <w:tab/>
        <w:t xml:space="preserve">Panelist, “Terrorism, Security and Human Rights: </w:t>
      </w:r>
      <w:r w:rsidR="00A55FFE">
        <w:rPr>
          <w:sz w:val="22"/>
        </w:rPr>
        <w:t>Opportunities for Policy Change.</w:t>
      </w:r>
      <w:r>
        <w:rPr>
          <w:sz w:val="22"/>
        </w:rPr>
        <w:t>”</w:t>
      </w:r>
      <w:r w:rsidR="00996A8D">
        <w:rPr>
          <w:sz w:val="22"/>
        </w:rPr>
        <w:t xml:space="preserve"> Wilton Park, October 1-4.</w:t>
      </w:r>
    </w:p>
    <w:p w14:paraId="663360A5" w14:textId="77777777" w:rsidR="00996A8D" w:rsidRDefault="00996A8D" w:rsidP="003E72BE">
      <w:pPr>
        <w:ind w:left="720" w:hanging="720"/>
        <w:rPr>
          <w:sz w:val="22"/>
        </w:rPr>
      </w:pPr>
      <w:r>
        <w:rPr>
          <w:sz w:val="22"/>
        </w:rPr>
        <w:t>2009</w:t>
      </w:r>
      <w:r>
        <w:rPr>
          <w:sz w:val="22"/>
        </w:rPr>
        <w:tab/>
        <w:t>Panelist, “Non-State Actors and International Humanitarian Law,” International Institute of Humanitarian Law</w:t>
      </w:r>
      <w:r w:rsidR="00A55FFE">
        <w:rPr>
          <w:sz w:val="22"/>
        </w:rPr>
        <w:t>.</w:t>
      </w:r>
      <w:r>
        <w:rPr>
          <w:sz w:val="22"/>
        </w:rPr>
        <w:t xml:space="preserve"> San Remo, Italy, September 11-13.</w:t>
      </w:r>
    </w:p>
    <w:p w14:paraId="663360A6" w14:textId="77777777" w:rsidR="007160D3" w:rsidRDefault="007160D3" w:rsidP="003E72BE">
      <w:pPr>
        <w:ind w:left="720" w:hanging="720"/>
        <w:rPr>
          <w:sz w:val="22"/>
        </w:rPr>
      </w:pPr>
      <w:r>
        <w:rPr>
          <w:sz w:val="22"/>
        </w:rPr>
        <w:t>2009</w:t>
      </w:r>
      <w:r>
        <w:rPr>
          <w:sz w:val="22"/>
        </w:rPr>
        <w:tab/>
        <w:t>Panelist, “Lifting the Fog of Law: Managing Political Violence in the Near East and South Asia,” Near East South Asia Center for Strategic Studi</w:t>
      </w:r>
      <w:r w:rsidR="00A55FFE">
        <w:rPr>
          <w:sz w:val="22"/>
        </w:rPr>
        <w:t>es.</w:t>
      </w:r>
      <w:r>
        <w:rPr>
          <w:sz w:val="22"/>
        </w:rPr>
        <w:t xml:space="preserve"> Washington, D.C., July 8-9.</w:t>
      </w:r>
    </w:p>
    <w:p w14:paraId="663360A7" w14:textId="77777777" w:rsidR="007160D3" w:rsidRDefault="00A55FFE" w:rsidP="003E72BE">
      <w:pPr>
        <w:ind w:left="720" w:hanging="720"/>
        <w:rPr>
          <w:sz w:val="22"/>
        </w:rPr>
      </w:pPr>
      <w:r>
        <w:rPr>
          <w:sz w:val="22"/>
        </w:rPr>
        <w:t>2009</w:t>
      </w:r>
      <w:r>
        <w:rPr>
          <w:sz w:val="22"/>
        </w:rPr>
        <w:tab/>
        <w:t>Panelist</w:t>
      </w:r>
      <w:r w:rsidR="007160D3">
        <w:rPr>
          <w:sz w:val="22"/>
        </w:rPr>
        <w:t>, “Transatlantic Dialogues on International Law: The Use of Force in International Law,”</w:t>
      </w:r>
      <w:r>
        <w:rPr>
          <w:sz w:val="22"/>
        </w:rPr>
        <w:t xml:space="preserve"> Atlantic Council/Chatham House.</w:t>
      </w:r>
      <w:r w:rsidR="007160D3">
        <w:rPr>
          <w:sz w:val="22"/>
        </w:rPr>
        <w:t xml:space="preserve"> Washington, D.C., June 25-26</w:t>
      </w:r>
    </w:p>
    <w:p w14:paraId="663360A8" w14:textId="77777777" w:rsidR="00AC0A28" w:rsidRDefault="00AC0A28" w:rsidP="00C7263E">
      <w:pPr>
        <w:ind w:left="720" w:hanging="720"/>
        <w:rPr>
          <w:sz w:val="22"/>
        </w:rPr>
      </w:pPr>
      <w:r>
        <w:rPr>
          <w:sz w:val="22"/>
        </w:rPr>
        <w:t>2009</w:t>
      </w:r>
      <w:r>
        <w:rPr>
          <w:sz w:val="22"/>
        </w:rPr>
        <w:tab/>
        <w:t>Panelist, “Counterterrorism and the Obama Administration,” Federalist Socie</w:t>
      </w:r>
      <w:r w:rsidR="00A55FFE">
        <w:rPr>
          <w:sz w:val="22"/>
        </w:rPr>
        <w:t>ty/Heritage Foundation.</w:t>
      </w:r>
      <w:r>
        <w:rPr>
          <w:sz w:val="22"/>
        </w:rPr>
        <w:t xml:space="preserve"> Washington, D.C., May 28</w:t>
      </w:r>
    </w:p>
    <w:p w14:paraId="663360A9" w14:textId="77777777" w:rsidR="00AC0A28" w:rsidRDefault="00AC0A28" w:rsidP="00C7263E">
      <w:pPr>
        <w:ind w:left="720" w:hanging="720"/>
        <w:rPr>
          <w:sz w:val="22"/>
        </w:rPr>
      </w:pPr>
      <w:r>
        <w:rPr>
          <w:sz w:val="22"/>
        </w:rPr>
        <w:t>2009</w:t>
      </w:r>
      <w:r>
        <w:rPr>
          <w:sz w:val="22"/>
        </w:rPr>
        <w:tab/>
        <w:t>Debate, “Guantanamo,</w:t>
      </w:r>
      <w:r w:rsidR="00996A8D">
        <w:rPr>
          <w:sz w:val="22"/>
        </w:rPr>
        <w:t xml:space="preserve"> CIA Memos &amp;</w:t>
      </w:r>
      <w:r w:rsidR="00A55FFE">
        <w:rPr>
          <w:sz w:val="22"/>
        </w:rPr>
        <w:t xml:space="preserve"> Detainee Rights,” The Cell.</w:t>
      </w:r>
      <w:r>
        <w:rPr>
          <w:sz w:val="22"/>
        </w:rPr>
        <w:t xml:space="preserve"> Denver, Colorado, May 20</w:t>
      </w:r>
      <w:r w:rsidR="00996A8D">
        <w:rPr>
          <w:sz w:val="22"/>
        </w:rPr>
        <w:t>.</w:t>
      </w:r>
    </w:p>
    <w:p w14:paraId="663360AA" w14:textId="77777777" w:rsidR="00AC0A28" w:rsidRDefault="00AC0A28" w:rsidP="00C7263E">
      <w:pPr>
        <w:ind w:left="720" w:hanging="720"/>
        <w:rPr>
          <w:sz w:val="22"/>
        </w:rPr>
      </w:pPr>
      <w:r>
        <w:rPr>
          <w:sz w:val="22"/>
        </w:rPr>
        <w:t>2009</w:t>
      </w:r>
      <w:r>
        <w:rPr>
          <w:sz w:val="22"/>
        </w:rPr>
        <w:tab/>
        <w:t>Panelist, “Closing Guantanamo: Challenges and Opportunities,” Columbia Law School</w:t>
      </w:r>
      <w:r w:rsidR="00A55FFE">
        <w:rPr>
          <w:sz w:val="22"/>
        </w:rPr>
        <w:t>.</w:t>
      </w:r>
      <w:r>
        <w:rPr>
          <w:sz w:val="22"/>
        </w:rPr>
        <w:t xml:space="preserve"> New York, New York, March 30</w:t>
      </w:r>
    </w:p>
    <w:p w14:paraId="663360AB" w14:textId="77777777" w:rsidR="00C7263E" w:rsidRDefault="00C7263E" w:rsidP="00C7263E">
      <w:pPr>
        <w:ind w:left="720" w:hanging="720"/>
        <w:rPr>
          <w:rFonts w:ascii="Garamond" w:hAnsi="Garamond" w:cs="Arial"/>
          <w:sz w:val="22"/>
          <w:szCs w:val="22"/>
        </w:rPr>
      </w:pPr>
      <w:r>
        <w:rPr>
          <w:sz w:val="22"/>
        </w:rPr>
        <w:t>2009</w:t>
      </w:r>
      <w:r>
        <w:rPr>
          <w:sz w:val="22"/>
        </w:rPr>
        <w:tab/>
      </w:r>
      <w:r w:rsidRPr="00C7263E">
        <w:rPr>
          <w:sz w:val="22"/>
        </w:rPr>
        <w:t>Panelist, “</w:t>
      </w:r>
      <w:r w:rsidRPr="00C7263E">
        <w:rPr>
          <w:bCs/>
          <w:sz w:val="22"/>
          <w:szCs w:val="22"/>
        </w:rPr>
        <w:t>Understanding the War on Gaza</w:t>
      </w:r>
      <w:r w:rsidRPr="00C7263E">
        <w:rPr>
          <w:sz w:val="22"/>
          <w:szCs w:val="22"/>
        </w:rPr>
        <w:t>: L</w:t>
      </w:r>
      <w:r>
        <w:rPr>
          <w:sz w:val="22"/>
          <w:szCs w:val="22"/>
        </w:rPr>
        <w:t>egal and Historical Context for Recent E</w:t>
      </w:r>
      <w:r w:rsidRPr="00C7263E">
        <w:rPr>
          <w:sz w:val="22"/>
          <w:szCs w:val="22"/>
        </w:rPr>
        <w:t>vents.” Columbia Law School, New York, N</w:t>
      </w:r>
      <w:r w:rsidR="00A55FFE">
        <w:rPr>
          <w:sz w:val="22"/>
          <w:szCs w:val="22"/>
        </w:rPr>
        <w:t xml:space="preserve">ew </w:t>
      </w:r>
      <w:r w:rsidRPr="00C7263E">
        <w:rPr>
          <w:sz w:val="22"/>
          <w:szCs w:val="22"/>
        </w:rPr>
        <w:t>Y</w:t>
      </w:r>
      <w:r w:rsidR="00A55FFE">
        <w:rPr>
          <w:sz w:val="22"/>
          <w:szCs w:val="22"/>
        </w:rPr>
        <w:t>ork</w:t>
      </w:r>
      <w:r w:rsidRPr="00C7263E">
        <w:rPr>
          <w:sz w:val="22"/>
          <w:szCs w:val="22"/>
        </w:rPr>
        <w:t>, January 29.</w:t>
      </w:r>
    </w:p>
    <w:p w14:paraId="663360AC" w14:textId="77777777" w:rsidR="00C7263E" w:rsidRDefault="00C7263E" w:rsidP="00C7263E">
      <w:pPr>
        <w:rPr>
          <w:bCs/>
          <w:color w:val="000000"/>
          <w:sz w:val="22"/>
          <w:szCs w:val="22"/>
        </w:rPr>
      </w:pPr>
      <w:r>
        <w:rPr>
          <w:sz w:val="22"/>
        </w:rPr>
        <w:t>2009</w:t>
      </w:r>
      <w:r>
        <w:rPr>
          <w:sz w:val="22"/>
        </w:rPr>
        <w:tab/>
        <w:t xml:space="preserve">Panelist, </w:t>
      </w:r>
      <w:r w:rsidRPr="0033768C">
        <w:rPr>
          <w:sz w:val="22"/>
          <w:szCs w:val="22"/>
        </w:rPr>
        <w:t>“</w:t>
      </w:r>
      <w:r w:rsidRPr="0033768C">
        <w:rPr>
          <w:bCs/>
          <w:color w:val="000000"/>
          <w:sz w:val="22"/>
          <w:szCs w:val="22"/>
        </w:rPr>
        <w:t xml:space="preserve">Will Compliance with International Law Make </w:t>
      </w:r>
      <w:r>
        <w:rPr>
          <w:bCs/>
          <w:color w:val="000000"/>
          <w:sz w:val="22"/>
          <w:szCs w:val="22"/>
        </w:rPr>
        <w:t xml:space="preserve">Us More Secure? Advice for the </w:t>
      </w:r>
    </w:p>
    <w:p w14:paraId="663360AD" w14:textId="77777777" w:rsidR="00C7263E" w:rsidRDefault="00C7263E" w:rsidP="00A55FFE">
      <w:pPr>
        <w:ind w:left="720"/>
        <w:rPr>
          <w:sz w:val="22"/>
        </w:rPr>
      </w:pPr>
      <w:r w:rsidRPr="0033768C">
        <w:rPr>
          <w:bCs/>
          <w:color w:val="000000"/>
          <w:sz w:val="22"/>
          <w:szCs w:val="22"/>
        </w:rPr>
        <w:t>New Administration.”</w:t>
      </w:r>
      <w:r>
        <w:rPr>
          <w:rFonts w:ascii="Arial" w:hAnsi="Arial" w:cs="Arial"/>
          <w:b/>
          <w:bCs/>
          <w:color w:val="000000"/>
          <w:sz w:val="21"/>
          <w:szCs w:val="21"/>
        </w:rPr>
        <w:t xml:space="preserve"> </w:t>
      </w:r>
      <w:r>
        <w:rPr>
          <w:sz w:val="22"/>
        </w:rPr>
        <w:t>New York City Bar Association Symposium, New York, N</w:t>
      </w:r>
      <w:r w:rsidR="00A55FFE">
        <w:rPr>
          <w:sz w:val="22"/>
        </w:rPr>
        <w:t xml:space="preserve">ew </w:t>
      </w:r>
      <w:r>
        <w:rPr>
          <w:sz w:val="22"/>
        </w:rPr>
        <w:t>Y</w:t>
      </w:r>
      <w:r w:rsidR="00A55FFE">
        <w:rPr>
          <w:sz w:val="22"/>
        </w:rPr>
        <w:t>ork</w:t>
      </w:r>
      <w:r>
        <w:rPr>
          <w:sz w:val="22"/>
        </w:rPr>
        <w:t>, January 27.</w:t>
      </w:r>
    </w:p>
    <w:p w14:paraId="663360AE" w14:textId="77777777" w:rsidR="006D2C10" w:rsidRDefault="006D2C10" w:rsidP="003E72BE">
      <w:pPr>
        <w:ind w:left="720" w:hanging="720"/>
        <w:rPr>
          <w:sz w:val="22"/>
        </w:rPr>
      </w:pPr>
      <w:r>
        <w:rPr>
          <w:sz w:val="22"/>
        </w:rPr>
        <w:t>2008</w:t>
      </w:r>
      <w:r>
        <w:rPr>
          <w:sz w:val="22"/>
        </w:rPr>
        <w:tab/>
        <w:t>Panelist, “Restrictions of Liberty of Terrorist Suspects.” International Committee of the Red Cross/Israel Democracy Institute. Jerusalem, Israel, December 14.</w:t>
      </w:r>
    </w:p>
    <w:p w14:paraId="663360AF" w14:textId="77777777" w:rsidR="00F24A92" w:rsidRDefault="00F24A92" w:rsidP="00F24A92">
      <w:pPr>
        <w:ind w:left="720" w:hanging="720"/>
        <w:rPr>
          <w:sz w:val="22"/>
        </w:rPr>
      </w:pPr>
      <w:r>
        <w:rPr>
          <w:sz w:val="22"/>
        </w:rPr>
        <w:t>2008</w:t>
      </w:r>
      <w:r>
        <w:rPr>
          <w:sz w:val="22"/>
        </w:rPr>
        <w:tab/>
        <w:t>Panelist, “The Rule of Law and the Global War on Terrorism.” Washburn U. School of Law. Topeka</w:t>
      </w:r>
      <w:r w:rsidR="00A55FFE">
        <w:rPr>
          <w:sz w:val="22"/>
        </w:rPr>
        <w:t>, Kansas</w:t>
      </w:r>
      <w:r>
        <w:rPr>
          <w:sz w:val="22"/>
        </w:rPr>
        <w:t>, November 13</w:t>
      </w:r>
      <w:r w:rsidR="003E72BE">
        <w:rPr>
          <w:sz w:val="22"/>
        </w:rPr>
        <w:t>.</w:t>
      </w:r>
    </w:p>
    <w:p w14:paraId="663360B0" w14:textId="77777777" w:rsidR="00885208" w:rsidRDefault="00885208" w:rsidP="00784C77">
      <w:pPr>
        <w:ind w:left="720" w:hanging="720"/>
        <w:rPr>
          <w:sz w:val="22"/>
        </w:rPr>
      </w:pPr>
      <w:r>
        <w:rPr>
          <w:sz w:val="22"/>
        </w:rPr>
        <w:t>2008</w:t>
      </w:r>
      <w:r>
        <w:rPr>
          <w:sz w:val="22"/>
        </w:rPr>
        <w:tab/>
        <w:t xml:space="preserve">Panelist, </w:t>
      </w:r>
      <w:r w:rsidRPr="00885208">
        <w:rPr>
          <w:sz w:val="22"/>
          <w:szCs w:val="22"/>
        </w:rPr>
        <w:t>“National Security Courts:  Specialized Justice or Star Chambers?</w:t>
      </w:r>
      <w:r>
        <w:rPr>
          <w:sz w:val="22"/>
          <w:szCs w:val="22"/>
        </w:rPr>
        <w:t>” International Law Association, International Law Weekend. New York, N</w:t>
      </w:r>
      <w:r w:rsidR="00A55FFE">
        <w:rPr>
          <w:sz w:val="22"/>
          <w:szCs w:val="22"/>
        </w:rPr>
        <w:t xml:space="preserve">ew </w:t>
      </w:r>
      <w:r>
        <w:rPr>
          <w:sz w:val="22"/>
          <w:szCs w:val="22"/>
        </w:rPr>
        <w:t>Y</w:t>
      </w:r>
      <w:r w:rsidR="00A55FFE">
        <w:rPr>
          <w:sz w:val="22"/>
          <w:szCs w:val="22"/>
        </w:rPr>
        <w:t>ork</w:t>
      </w:r>
      <w:r w:rsidR="003E72BE">
        <w:rPr>
          <w:sz w:val="22"/>
          <w:szCs w:val="22"/>
        </w:rPr>
        <w:t>,</w:t>
      </w:r>
      <w:r>
        <w:rPr>
          <w:sz w:val="22"/>
          <w:szCs w:val="22"/>
        </w:rPr>
        <w:t xml:space="preserve"> October 18.</w:t>
      </w:r>
    </w:p>
    <w:p w14:paraId="663360B1" w14:textId="77777777" w:rsidR="00784C77" w:rsidRDefault="00784C77" w:rsidP="00784C77">
      <w:pPr>
        <w:ind w:left="720" w:hanging="720"/>
        <w:rPr>
          <w:sz w:val="22"/>
        </w:rPr>
      </w:pPr>
      <w:r>
        <w:rPr>
          <w:sz w:val="22"/>
        </w:rPr>
        <w:t>2008</w:t>
      </w:r>
      <w:r>
        <w:rPr>
          <w:sz w:val="22"/>
        </w:rPr>
        <w:tab/>
        <w:t>Lecture, “</w:t>
      </w:r>
      <w:r w:rsidRPr="00784C77">
        <w:rPr>
          <w:iCs/>
          <w:sz w:val="22"/>
          <w:szCs w:val="22"/>
          <w:lang w:val="en-GB"/>
        </w:rPr>
        <w:t>The challenges of Jihad to: 1) the definition of armed conflicts and the incorporation of trans</w:t>
      </w:r>
      <w:r>
        <w:rPr>
          <w:iCs/>
          <w:sz w:val="22"/>
          <w:szCs w:val="22"/>
          <w:lang w:val="en-GB"/>
        </w:rPr>
        <w:t>-</w:t>
      </w:r>
      <w:r w:rsidRPr="00784C77">
        <w:rPr>
          <w:iCs/>
          <w:sz w:val="22"/>
          <w:szCs w:val="22"/>
          <w:lang w:val="en-GB"/>
        </w:rPr>
        <w:t>national terro</w:t>
      </w:r>
      <w:r>
        <w:rPr>
          <w:iCs/>
          <w:sz w:val="22"/>
          <w:szCs w:val="22"/>
          <w:lang w:val="en-GB"/>
        </w:rPr>
        <w:t xml:space="preserve">rist groups, 2) the element of </w:t>
      </w:r>
      <w:r w:rsidRPr="00784C77">
        <w:rPr>
          <w:iCs/>
          <w:sz w:val="22"/>
          <w:szCs w:val="22"/>
          <w:lang w:val="en-GB"/>
        </w:rPr>
        <w:t>dire</w:t>
      </w:r>
      <w:r>
        <w:rPr>
          <w:iCs/>
          <w:sz w:val="22"/>
          <w:szCs w:val="22"/>
          <w:lang w:val="en-GB"/>
        </w:rPr>
        <w:t>ct participation in hostilities</w:t>
      </w:r>
      <w:r w:rsidRPr="00784C77">
        <w:rPr>
          <w:iCs/>
          <w:sz w:val="22"/>
          <w:szCs w:val="22"/>
          <w:lang w:val="en-GB"/>
        </w:rPr>
        <w:t xml:space="preserve"> and 3) the definition of </w:t>
      </w:r>
      <w:r>
        <w:rPr>
          <w:iCs/>
          <w:sz w:val="22"/>
          <w:szCs w:val="22"/>
          <w:lang w:val="en-GB"/>
        </w:rPr>
        <w:t>enemy combatant” at Third Hague Colloquium on “The Impact of Jihad on Domestic and International Law.” Asser Institute, The Hague, Netherlands</w:t>
      </w:r>
      <w:r w:rsidR="003E72BE">
        <w:rPr>
          <w:iCs/>
          <w:sz w:val="22"/>
          <w:szCs w:val="22"/>
          <w:lang w:val="en-GB"/>
        </w:rPr>
        <w:t>,</w:t>
      </w:r>
      <w:r>
        <w:rPr>
          <w:iCs/>
          <w:sz w:val="22"/>
          <w:szCs w:val="22"/>
          <w:lang w:val="en-GB"/>
        </w:rPr>
        <w:t xml:space="preserve"> October 3.</w:t>
      </w:r>
    </w:p>
    <w:p w14:paraId="663360B2" w14:textId="77777777" w:rsidR="00182E17" w:rsidRDefault="00182E17" w:rsidP="00784C77">
      <w:pPr>
        <w:ind w:left="720" w:hanging="720"/>
        <w:rPr>
          <w:sz w:val="22"/>
        </w:rPr>
      </w:pPr>
      <w:r>
        <w:rPr>
          <w:sz w:val="22"/>
        </w:rPr>
        <w:t>2008</w:t>
      </w:r>
      <w:r>
        <w:rPr>
          <w:sz w:val="22"/>
        </w:rPr>
        <w:tab/>
        <w:t>Panelist, Roundtable Discussion, “Human Rights and War,” Carnegie Council. New York</w:t>
      </w:r>
      <w:r w:rsidR="00A55FFE">
        <w:rPr>
          <w:sz w:val="22"/>
        </w:rPr>
        <w:t>, New York</w:t>
      </w:r>
      <w:r w:rsidR="003E72BE">
        <w:rPr>
          <w:sz w:val="22"/>
        </w:rPr>
        <w:t>,</w:t>
      </w:r>
      <w:r>
        <w:rPr>
          <w:sz w:val="22"/>
        </w:rPr>
        <w:t xml:space="preserve"> September 17.</w:t>
      </w:r>
    </w:p>
    <w:p w14:paraId="663360B3" w14:textId="77777777" w:rsidR="00784C77" w:rsidRDefault="00784C77" w:rsidP="00784C77">
      <w:pPr>
        <w:ind w:left="720" w:hanging="720"/>
        <w:rPr>
          <w:sz w:val="22"/>
        </w:rPr>
      </w:pPr>
      <w:r>
        <w:rPr>
          <w:sz w:val="22"/>
        </w:rPr>
        <w:t>2008</w:t>
      </w:r>
      <w:r>
        <w:rPr>
          <w:sz w:val="22"/>
        </w:rPr>
        <w:tab/>
        <w:t>Testimony, UNHCHR Working Group on the use of mercenaries. New York, NY. September 4.</w:t>
      </w:r>
    </w:p>
    <w:p w14:paraId="663360B4" w14:textId="77777777" w:rsidR="003F2977" w:rsidRDefault="003F2977" w:rsidP="00784C77">
      <w:pPr>
        <w:ind w:left="720" w:hanging="720"/>
        <w:rPr>
          <w:sz w:val="22"/>
        </w:rPr>
      </w:pPr>
      <w:r>
        <w:rPr>
          <w:sz w:val="22"/>
        </w:rPr>
        <w:t>2008</w:t>
      </w:r>
      <w:r>
        <w:rPr>
          <w:sz w:val="22"/>
        </w:rPr>
        <w:tab/>
        <w:t>Lectures, “Why IHL? Military v. Law Enforcement Responses.” Thematic Workshop on International Humanitarian Law and Counterterrorism. Harvard Program on Humanitarian Policy and Conflict Research. Cambridge</w:t>
      </w:r>
      <w:r w:rsidR="00A55FFE">
        <w:rPr>
          <w:sz w:val="22"/>
        </w:rPr>
        <w:t>, Massachusetts</w:t>
      </w:r>
      <w:r w:rsidR="003E72BE">
        <w:rPr>
          <w:sz w:val="22"/>
        </w:rPr>
        <w:t>,</w:t>
      </w:r>
      <w:r>
        <w:rPr>
          <w:sz w:val="22"/>
        </w:rPr>
        <w:t xml:space="preserve"> July 17-18.</w:t>
      </w:r>
    </w:p>
    <w:p w14:paraId="663360B5" w14:textId="77777777" w:rsidR="003F2977" w:rsidRDefault="003F2977" w:rsidP="00F90AF6">
      <w:pPr>
        <w:ind w:left="720" w:hanging="720"/>
        <w:rPr>
          <w:sz w:val="22"/>
        </w:rPr>
      </w:pPr>
      <w:r>
        <w:rPr>
          <w:sz w:val="22"/>
        </w:rPr>
        <w:t>2008</w:t>
      </w:r>
      <w:r>
        <w:rPr>
          <w:sz w:val="22"/>
        </w:rPr>
        <w:tab/>
        <w:t>Lecture, “Detention, Treatmen</w:t>
      </w:r>
      <w:r w:rsidR="00784C77">
        <w:rPr>
          <w:sz w:val="22"/>
        </w:rPr>
        <w:t>t and Trial of Ter</w:t>
      </w:r>
      <w:r w:rsidR="00182E17">
        <w:rPr>
          <w:sz w:val="22"/>
        </w:rPr>
        <w:t>r</w:t>
      </w:r>
      <w:r w:rsidR="00784C77">
        <w:rPr>
          <w:sz w:val="22"/>
        </w:rPr>
        <w:t>orism Suspect</w:t>
      </w:r>
      <w:r>
        <w:rPr>
          <w:sz w:val="22"/>
        </w:rPr>
        <w:t>s: What’s Law Got To Do With It?” 2008 American Studies Summer Institute, John F. Kennedy Presidential Library. Boston</w:t>
      </w:r>
      <w:r w:rsidR="00A55FFE">
        <w:rPr>
          <w:sz w:val="22"/>
        </w:rPr>
        <w:t>, Massachusetts</w:t>
      </w:r>
      <w:r w:rsidR="003E72BE">
        <w:rPr>
          <w:sz w:val="22"/>
        </w:rPr>
        <w:t>,</w:t>
      </w:r>
      <w:r>
        <w:rPr>
          <w:sz w:val="22"/>
        </w:rPr>
        <w:t xml:space="preserve"> July 16.</w:t>
      </w:r>
    </w:p>
    <w:p w14:paraId="663360B6" w14:textId="77777777" w:rsidR="003E72BE" w:rsidRDefault="003E72BE" w:rsidP="003E72BE">
      <w:pPr>
        <w:ind w:left="720" w:hanging="720"/>
        <w:rPr>
          <w:sz w:val="22"/>
        </w:rPr>
      </w:pPr>
      <w:r>
        <w:rPr>
          <w:sz w:val="22"/>
        </w:rPr>
        <w:t>2008</w:t>
      </w:r>
      <w:r>
        <w:rPr>
          <w:sz w:val="22"/>
        </w:rPr>
        <w:tab/>
        <w:t>Testimony, “Guantanamo Detainees after Boumediene.” U.S. Helsinki Commission, Washington DC, July 15.</w:t>
      </w:r>
    </w:p>
    <w:p w14:paraId="663360B7" w14:textId="77777777" w:rsidR="00BF720E" w:rsidRDefault="00A7395A" w:rsidP="00BF720E">
      <w:pPr>
        <w:ind w:left="720" w:hanging="720"/>
        <w:rPr>
          <w:sz w:val="22"/>
        </w:rPr>
      </w:pPr>
      <w:r>
        <w:rPr>
          <w:sz w:val="22"/>
        </w:rPr>
        <w:t>2008</w:t>
      </w:r>
      <w:r>
        <w:rPr>
          <w:sz w:val="22"/>
        </w:rPr>
        <w:tab/>
        <w:t xml:space="preserve">Lecture, “The Rights and Obligations of Private Military and Security Contractors under International Humanitarian Law” </w:t>
      </w:r>
      <w:r w:rsidR="0074211D">
        <w:rPr>
          <w:sz w:val="22"/>
        </w:rPr>
        <w:t>at seminar:</w:t>
      </w:r>
      <w:r>
        <w:rPr>
          <w:sz w:val="22"/>
        </w:rPr>
        <w:t xml:space="preserve"> “Applying International Humanitarian Law to Today’</w:t>
      </w:r>
      <w:r w:rsidR="00FB0E40">
        <w:rPr>
          <w:sz w:val="22"/>
        </w:rPr>
        <w:t>s Conflicts.</w:t>
      </w:r>
      <w:r>
        <w:rPr>
          <w:sz w:val="22"/>
        </w:rPr>
        <w:t>” UVA Law School, Judge Advocate General’s Legal Center and School,</w:t>
      </w:r>
      <w:r w:rsidR="00FB0E40">
        <w:rPr>
          <w:sz w:val="22"/>
        </w:rPr>
        <w:t xml:space="preserve"> ICRC</w:t>
      </w:r>
      <w:r w:rsidR="00A55FFE">
        <w:rPr>
          <w:sz w:val="22"/>
        </w:rPr>
        <w:t>.</w:t>
      </w:r>
      <w:r w:rsidR="003E72BE">
        <w:rPr>
          <w:sz w:val="22"/>
        </w:rPr>
        <w:t xml:space="preserve"> Charlottesville</w:t>
      </w:r>
      <w:r w:rsidR="00A55FFE">
        <w:rPr>
          <w:sz w:val="22"/>
        </w:rPr>
        <w:t>, Virginia</w:t>
      </w:r>
      <w:r w:rsidR="003E72BE">
        <w:rPr>
          <w:sz w:val="22"/>
        </w:rPr>
        <w:t>,</w:t>
      </w:r>
      <w:r>
        <w:rPr>
          <w:sz w:val="22"/>
        </w:rPr>
        <w:t xml:space="preserve"> May 29.</w:t>
      </w:r>
    </w:p>
    <w:p w14:paraId="663360B8" w14:textId="77777777" w:rsidR="00B717A7" w:rsidRDefault="00B717A7" w:rsidP="00F90AF6">
      <w:pPr>
        <w:ind w:left="720" w:hanging="720"/>
        <w:rPr>
          <w:sz w:val="22"/>
        </w:rPr>
      </w:pPr>
      <w:r>
        <w:rPr>
          <w:sz w:val="22"/>
        </w:rPr>
        <w:t>2008</w:t>
      </w:r>
      <w:r>
        <w:rPr>
          <w:sz w:val="22"/>
        </w:rPr>
        <w:tab/>
        <w:t>Panelist, “Terrorism Prosecutions in US Courts, Myths and Realities” at conference: “Beyond Guantanamo: Debunking Common Myths and</w:t>
      </w:r>
      <w:r w:rsidR="0074211D">
        <w:rPr>
          <w:sz w:val="22"/>
        </w:rPr>
        <w:t xml:space="preserve"> Creating Progressive Responses</w:t>
      </w:r>
      <w:r w:rsidR="00FB0E40">
        <w:rPr>
          <w:sz w:val="22"/>
        </w:rPr>
        <w:t>.</w:t>
      </w:r>
      <w:r>
        <w:rPr>
          <w:sz w:val="22"/>
        </w:rPr>
        <w:t>” Lowenstein International Human Rights Clinic, Yale Law School</w:t>
      </w:r>
      <w:r w:rsidR="00A55FFE">
        <w:rPr>
          <w:sz w:val="22"/>
        </w:rPr>
        <w:t>.</w:t>
      </w:r>
      <w:r>
        <w:rPr>
          <w:sz w:val="22"/>
        </w:rPr>
        <w:t xml:space="preserve"> New Haven</w:t>
      </w:r>
      <w:r w:rsidR="00A55FFE">
        <w:rPr>
          <w:sz w:val="22"/>
        </w:rPr>
        <w:t>, Connecticut</w:t>
      </w:r>
      <w:r>
        <w:rPr>
          <w:sz w:val="22"/>
        </w:rPr>
        <w:t>, April 23-24.</w:t>
      </w:r>
    </w:p>
    <w:p w14:paraId="663360B9" w14:textId="77777777" w:rsidR="00B717A7" w:rsidRDefault="00B717A7" w:rsidP="00F90AF6">
      <w:pPr>
        <w:ind w:left="720" w:hanging="720"/>
        <w:rPr>
          <w:sz w:val="22"/>
        </w:rPr>
      </w:pPr>
      <w:r>
        <w:rPr>
          <w:sz w:val="22"/>
        </w:rPr>
        <w:t>2008</w:t>
      </w:r>
      <w:r>
        <w:rPr>
          <w:sz w:val="22"/>
        </w:rPr>
        <w:tab/>
        <w:t>Panelist, “The Rights and Obligations of Private Military and Security Contractors under International Humanitarian Law”</w:t>
      </w:r>
      <w:r w:rsidR="0074211D">
        <w:rPr>
          <w:sz w:val="22"/>
        </w:rPr>
        <w:t xml:space="preserve"> at conference:</w:t>
      </w:r>
      <w:r>
        <w:rPr>
          <w:sz w:val="22"/>
        </w:rPr>
        <w:t xml:space="preserve"> “Private Security, Public Order: Go</w:t>
      </w:r>
      <w:r w:rsidR="00FB0E40">
        <w:rPr>
          <w:sz w:val="22"/>
        </w:rPr>
        <w:t>vernance &amp; Limits.</w:t>
      </w:r>
      <w:r>
        <w:rPr>
          <w:sz w:val="22"/>
        </w:rPr>
        <w:t>” Institute for In</w:t>
      </w:r>
      <w:r w:rsidR="0074211D">
        <w:rPr>
          <w:sz w:val="22"/>
        </w:rPr>
        <w:t>ternational Law and Justice, New York University School</w:t>
      </w:r>
      <w:r w:rsidR="00A55FFE">
        <w:rPr>
          <w:sz w:val="22"/>
        </w:rPr>
        <w:t xml:space="preserve"> of Law.</w:t>
      </w:r>
      <w:r w:rsidR="0074211D">
        <w:rPr>
          <w:sz w:val="22"/>
        </w:rPr>
        <w:t xml:space="preserve"> New York</w:t>
      </w:r>
      <w:r w:rsidR="00A55FFE">
        <w:rPr>
          <w:sz w:val="22"/>
        </w:rPr>
        <w:t>, New York</w:t>
      </w:r>
      <w:r w:rsidR="0074211D">
        <w:rPr>
          <w:sz w:val="22"/>
        </w:rPr>
        <w:t>, April 3-4.</w:t>
      </w:r>
    </w:p>
    <w:p w14:paraId="663360BA" w14:textId="77777777" w:rsidR="00A7395A" w:rsidRDefault="00A7395A" w:rsidP="00F90AF6">
      <w:pPr>
        <w:ind w:left="720" w:hanging="720"/>
        <w:rPr>
          <w:sz w:val="22"/>
        </w:rPr>
      </w:pPr>
      <w:r>
        <w:rPr>
          <w:sz w:val="22"/>
        </w:rPr>
        <w:t>2008</w:t>
      </w:r>
      <w:r>
        <w:rPr>
          <w:sz w:val="22"/>
        </w:rPr>
        <w:tab/>
        <w:t>Lecture, “Victims of Counterterrorism and Other Collateral Damage in the ‘War on Terror’”</w:t>
      </w:r>
      <w:r w:rsidR="0074211D">
        <w:rPr>
          <w:sz w:val="22"/>
        </w:rPr>
        <w:t xml:space="preserve"> at </w:t>
      </w:r>
      <w:r w:rsidR="00B717A7">
        <w:rPr>
          <w:sz w:val="22"/>
        </w:rPr>
        <w:t>symposium: “Terror on Trial: Civil L</w:t>
      </w:r>
      <w:r w:rsidR="00FB0E40">
        <w:rPr>
          <w:sz w:val="22"/>
        </w:rPr>
        <w:t>itigation and the War on Terror.</w:t>
      </w:r>
      <w:r w:rsidR="00B717A7">
        <w:rPr>
          <w:sz w:val="22"/>
        </w:rPr>
        <w:t>” The Review of Litigation, University of</w:t>
      </w:r>
      <w:r w:rsidR="00A55FFE">
        <w:rPr>
          <w:sz w:val="22"/>
        </w:rPr>
        <w:t xml:space="preserve"> Texas School of Law, Austin, Texas</w:t>
      </w:r>
      <w:r w:rsidR="00B717A7">
        <w:rPr>
          <w:sz w:val="22"/>
        </w:rPr>
        <w:t>, March 27-28.</w:t>
      </w:r>
    </w:p>
    <w:p w14:paraId="663360BB" w14:textId="77777777" w:rsidR="00F90AF6" w:rsidRDefault="00F90AF6" w:rsidP="00F90AF6">
      <w:pPr>
        <w:ind w:left="720" w:hanging="720"/>
        <w:rPr>
          <w:sz w:val="22"/>
        </w:rPr>
      </w:pPr>
      <w:r>
        <w:rPr>
          <w:sz w:val="22"/>
        </w:rPr>
        <w:t>2007</w:t>
      </w:r>
      <w:r>
        <w:rPr>
          <w:sz w:val="22"/>
        </w:rPr>
        <w:tab/>
        <w:t xml:space="preserve">Panelist, “Beyond Guantanamo: Administering Justice and Protecting National Security.” </w:t>
      </w:r>
      <w:r w:rsidR="00A7395A">
        <w:rPr>
          <w:sz w:val="22"/>
        </w:rPr>
        <w:t xml:space="preserve">New York City Bar Association Symposium, </w:t>
      </w:r>
      <w:r>
        <w:rPr>
          <w:sz w:val="22"/>
        </w:rPr>
        <w:t>New York</w:t>
      </w:r>
      <w:r w:rsidR="00A55FFE">
        <w:rPr>
          <w:sz w:val="22"/>
        </w:rPr>
        <w:t>, New York</w:t>
      </w:r>
      <w:r>
        <w:rPr>
          <w:sz w:val="22"/>
        </w:rPr>
        <w:t>, December 14.</w:t>
      </w:r>
    </w:p>
    <w:p w14:paraId="663360BC" w14:textId="77777777" w:rsidR="00F61C37" w:rsidRPr="001147B2" w:rsidRDefault="00F90AF6" w:rsidP="001147B2">
      <w:pPr>
        <w:ind w:left="720" w:hanging="720"/>
        <w:rPr>
          <w:sz w:val="22"/>
        </w:rPr>
      </w:pPr>
      <w:r>
        <w:rPr>
          <w:sz w:val="22"/>
        </w:rPr>
        <w:t>2007</w:t>
      </w:r>
      <w:r>
        <w:rPr>
          <w:sz w:val="22"/>
        </w:rPr>
        <w:tab/>
        <w:t xml:space="preserve">Panelist, “Initiative to Promote Respect for International Humanitarian Law and Human Rights by Private Military and Security Companies Operating in Conflict Situations.” </w:t>
      </w:r>
      <w:r w:rsidR="00A7395A">
        <w:rPr>
          <w:sz w:val="22"/>
        </w:rPr>
        <w:t xml:space="preserve">Swiss Dep’t. of Foreign Affairs/ICRC, </w:t>
      </w:r>
      <w:r>
        <w:rPr>
          <w:sz w:val="22"/>
        </w:rPr>
        <w:t>Geneva, Switzerland, December 7.</w:t>
      </w:r>
    </w:p>
    <w:p w14:paraId="663360BD" w14:textId="77777777" w:rsidR="00F90AF6" w:rsidRPr="00B17B47" w:rsidRDefault="00F90AF6" w:rsidP="00F90AF6">
      <w:pPr>
        <w:ind w:left="720" w:hanging="720"/>
        <w:rPr>
          <w:sz w:val="22"/>
        </w:rPr>
      </w:pPr>
      <w:r>
        <w:rPr>
          <w:sz w:val="22"/>
        </w:rPr>
        <w:t>2007</w:t>
      </w:r>
      <w:r>
        <w:rPr>
          <w:sz w:val="22"/>
        </w:rPr>
        <w:tab/>
        <w:t xml:space="preserve">Panelist, “The Protection of Human Rights under States of Emergency, Particularly the Right to a Fair Trial.” </w:t>
      </w:r>
      <w:r w:rsidR="00A7395A">
        <w:rPr>
          <w:sz w:val="22"/>
        </w:rPr>
        <w:t xml:space="preserve">UN OHCHR Expert Seminar, </w:t>
      </w:r>
      <w:r>
        <w:rPr>
          <w:sz w:val="22"/>
        </w:rPr>
        <w:t>Geneva, Switzerland, December 3-4.</w:t>
      </w:r>
    </w:p>
    <w:p w14:paraId="663360BE" w14:textId="77777777" w:rsidR="00FB0E40" w:rsidRDefault="00FB0E40" w:rsidP="009E66C9">
      <w:pPr>
        <w:ind w:left="720" w:hanging="720"/>
        <w:rPr>
          <w:sz w:val="22"/>
        </w:rPr>
      </w:pPr>
      <w:r>
        <w:rPr>
          <w:sz w:val="22"/>
        </w:rPr>
        <w:t>2007</w:t>
      </w:r>
      <w:r>
        <w:rPr>
          <w:sz w:val="22"/>
        </w:rPr>
        <w:tab/>
        <w:t>Lecture, “A Bull in the China</w:t>
      </w:r>
      <w:r w:rsidR="00F92D4B">
        <w:rPr>
          <w:sz w:val="22"/>
        </w:rPr>
        <w:t xml:space="preserve"> Shop: T</w:t>
      </w:r>
      <w:r>
        <w:rPr>
          <w:sz w:val="22"/>
        </w:rPr>
        <w:t>he ‘War on Terror’ and International Law in the United States,” Speakers Series, Cal. West. School o f Law and Inst. For Int’l, Comp. and Area Studies, U. Cal. San Diego</w:t>
      </w:r>
      <w:r w:rsidR="00A55FFE">
        <w:rPr>
          <w:sz w:val="22"/>
        </w:rPr>
        <w:t>, California</w:t>
      </w:r>
      <w:r>
        <w:rPr>
          <w:sz w:val="22"/>
        </w:rPr>
        <w:t>, November 15.</w:t>
      </w:r>
    </w:p>
    <w:p w14:paraId="663360BF" w14:textId="77777777" w:rsidR="009E66C9" w:rsidRDefault="009E66C9" w:rsidP="009E66C9">
      <w:pPr>
        <w:ind w:left="720" w:hanging="720"/>
        <w:rPr>
          <w:sz w:val="22"/>
        </w:rPr>
      </w:pPr>
      <w:r>
        <w:rPr>
          <w:sz w:val="22"/>
        </w:rPr>
        <w:t>2007</w:t>
      </w:r>
      <w:r>
        <w:rPr>
          <w:sz w:val="22"/>
        </w:rPr>
        <w:tab/>
        <w:t>On-line Debate: “Should Guantanamo Bay be Closed?” Council on Foreign Relations website. July 9-13.</w:t>
      </w:r>
    </w:p>
    <w:p w14:paraId="663360C0" w14:textId="77777777" w:rsidR="005E4E13" w:rsidRDefault="005E4E13" w:rsidP="005E4E13">
      <w:pPr>
        <w:ind w:left="720" w:hanging="720"/>
        <w:rPr>
          <w:sz w:val="22"/>
        </w:rPr>
      </w:pPr>
      <w:r>
        <w:rPr>
          <w:sz w:val="22"/>
        </w:rPr>
        <w:t>2007</w:t>
      </w:r>
      <w:r>
        <w:rPr>
          <w:sz w:val="22"/>
        </w:rPr>
        <w:tab/>
        <w:t>Member, International Bar Association Task Forces on Extraterritorial Criminal and Civil Jurisdiction.</w:t>
      </w:r>
    </w:p>
    <w:p w14:paraId="663360C1" w14:textId="77777777" w:rsidR="00A9647C" w:rsidRDefault="00A9647C" w:rsidP="00883046">
      <w:pPr>
        <w:ind w:left="720" w:hanging="720"/>
        <w:rPr>
          <w:sz w:val="22"/>
        </w:rPr>
      </w:pPr>
      <w:r>
        <w:rPr>
          <w:sz w:val="22"/>
        </w:rPr>
        <w:t>2007</w:t>
      </w:r>
      <w:r>
        <w:rPr>
          <w:sz w:val="22"/>
        </w:rPr>
        <w:tab/>
        <w:t>Lecture, “A Bull in the China Shop: the ‘War on Terror’ and International Law in the United States.” Asser Institute, The Hague, Netherlands. July 3.</w:t>
      </w:r>
    </w:p>
    <w:p w14:paraId="663360C2" w14:textId="77777777" w:rsidR="00A9647C" w:rsidRDefault="00A9647C" w:rsidP="00A9647C">
      <w:pPr>
        <w:ind w:left="720" w:hanging="720"/>
        <w:rPr>
          <w:sz w:val="22"/>
        </w:rPr>
      </w:pPr>
      <w:r>
        <w:rPr>
          <w:sz w:val="22"/>
        </w:rPr>
        <w:t>2007</w:t>
      </w:r>
      <w:r>
        <w:rPr>
          <w:sz w:val="22"/>
        </w:rPr>
        <w:tab/>
        <w:t>Testimony, “Guantanamo: Implications for U.S. Human Rights Leadership.” U.S. Helsinki Commi</w:t>
      </w:r>
      <w:r w:rsidR="00A55FFE">
        <w:rPr>
          <w:sz w:val="22"/>
        </w:rPr>
        <w:t>ssion.</w:t>
      </w:r>
      <w:r>
        <w:rPr>
          <w:sz w:val="22"/>
        </w:rPr>
        <w:t xml:space="preserve"> Washington D</w:t>
      </w:r>
      <w:r w:rsidR="00A55FFE">
        <w:rPr>
          <w:sz w:val="22"/>
        </w:rPr>
        <w:t>.</w:t>
      </w:r>
      <w:r>
        <w:rPr>
          <w:sz w:val="22"/>
        </w:rPr>
        <w:t>C</w:t>
      </w:r>
      <w:r w:rsidR="00A55FFE">
        <w:rPr>
          <w:sz w:val="22"/>
        </w:rPr>
        <w:t>.</w:t>
      </w:r>
      <w:r>
        <w:rPr>
          <w:sz w:val="22"/>
        </w:rPr>
        <w:t>, June 21.</w:t>
      </w:r>
    </w:p>
    <w:p w14:paraId="663360C3" w14:textId="77777777" w:rsidR="005E4E13" w:rsidRDefault="005E4E13" w:rsidP="005E4E13">
      <w:pPr>
        <w:ind w:left="720" w:hanging="720"/>
        <w:rPr>
          <w:sz w:val="22"/>
        </w:rPr>
      </w:pPr>
      <w:r>
        <w:rPr>
          <w:sz w:val="22"/>
        </w:rPr>
        <w:t>2007</w:t>
      </w:r>
      <w:r>
        <w:rPr>
          <w:sz w:val="22"/>
        </w:rPr>
        <w:tab/>
        <w:t>Panelist, “Princeton Problem Solving Workshop Series in Law and Security: A New Legal Framework for Military Contractors?” Woodrow Wilson School of</w:t>
      </w:r>
      <w:r w:rsidR="00A55FFE">
        <w:rPr>
          <w:sz w:val="22"/>
        </w:rPr>
        <w:t xml:space="preserve"> Public &amp; International Affairs.</w:t>
      </w:r>
      <w:r>
        <w:rPr>
          <w:sz w:val="22"/>
        </w:rPr>
        <w:t xml:space="preserve"> Princeton</w:t>
      </w:r>
      <w:r w:rsidR="00A55FFE">
        <w:rPr>
          <w:sz w:val="22"/>
        </w:rPr>
        <w:t>, New Jersey</w:t>
      </w:r>
      <w:r>
        <w:rPr>
          <w:sz w:val="22"/>
        </w:rPr>
        <w:t>, June 8.</w:t>
      </w:r>
    </w:p>
    <w:p w14:paraId="663360C4" w14:textId="77777777" w:rsidR="005E4E13" w:rsidRDefault="005E4E13" w:rsidP="005E4E13">
      <w:pPr>
        <w:ind w:left="720" w:hanging="720"/>
        <w:rPr>
          <w:sz w:val="22"/>
        </w:rPr>
      </w:pPr>
      <w:r>
        <w:rPr>
          <w:sz w:val="22"/>
        </w:rPr>
        <w:t>2007</w:t>
      </w:r>
      <w:r>
        <w:rPr>
          <w:sz w:val="22"/>
        </w:rPr>
        <w:tab/>
        <w:t>Panelist, “Working Level Meeting on the Role of Civil Society in Preventing Terrorism.” OSCE/ODIHR, Barcelona, Spain, March 14-16.</w:t>
      </w:r>
    </w:p>
    <w:p w14:paraId="663360C5" w14:textId="77777777" w:rsidR="005E4E13" w:rsidRDefault="005E4E13" w:rsidP="005E4E13">
      <w:pPr>
        <w:ind w:left="720" w:hanging="720"/>
        <w:rPr>
          <w:sz w:val="22"/>
        </w:rPr>
      </w:pPr>
      <w:r>
        <w:rPr>
          <w:sz w:val="22"/>
        </w:rPr>
        <w:t>2007</w:t>
      </w:r>
      <w:r>
        <w:rPr>
          <w:sz w:val="22"/>
        </w:rPr>
        <w:tab/>
        <w:t>Panelist, “Terrorism and Human Rights: Experts Meet</w:t>
      </w:r>
      <w:r w:rsidR="0023470D">
        <w:rPr>
          <w:sz w:val="22"/>
        </w:rPr>
        <w:t>ing.” Amnesty International USA</w:t>
      </w:r>
      <w:r w:rsidR="00A55FFE">
        <w:rPr>
          <w:sz w:val="22"/>
        </w:rPr>
        <w:t>/NYU Law School.</w:t>
      </w:r>
      <w:r>
        <w:rPr>
          <w:sz w:val="22"/>
        </w:rPr>
        <w:t xml:space="preserve"> New York</w:t>
      </w:r>
      <w:r w:rsidR="006F2540">
        <w:rPr>
          <w:sz w:val="22"/>
        </w:rPr>
        <w:t>, New York</w:t>
      </w:r>
      <w:r>
        <w:rPr>
          <w:sz w:val="22"/>
        </w:rPr>
        <w:t>, February 17.</w:t>
      </w:r>
    </w:p>
    <w:p w14:paraId="663360C6" w14:textId="77777777" w:rsidR="005E4E13" w:rsidRDefault="005E4E13" w:rsidP="005E4E13">
      <w:pPr>
        <w:ind w:left="720" w:hanging="720"/>
        <w:rPr>
          <w:sz w:val="22"/>
        </w:rPr>
      </w:pPr>
      <w:r>
        <w:rPr>
          <w:sz w:val="22"/>
        </w:rPr>
        <w:t>2007</w:t>
      </w:r>
      <w:r>
        <w:rPr>
          <w:sz w:val="22"/>
        </w:rPr>
        <w:tab/>
        <w:t>Lecture, “Bending the Rules: Abuse of U.S. Executive Power in the “War on Terror.” U. of Minnesota Human Rights Center, Minneapolis</w:t>
      </w:r>
      <w:r w:rsidR="006F2540">
        <w:rPr>
          <w:sz w:val="22"/>
        </w:rPr>
        <w:t>, Minnesota</w:t>
      </w:r>
      <w:r>
        <w:rPr>
          <w:sz w:val="22"/>
        </w:rPr>
        <w:t>, February 9.</w:t>
      </w:r>
    </w:p>
    <w:p w14:paraId="663360C7" w14:textId="77777777" w:rsidR="005E4E13" w:rsidRDefault="005E4E13" w:rsidP="005E4E13">
      <w:pPr>
        <w:ind w:left="720" w:hanging="720"/>
        <w:rPr>
          <w:sz w:val="22"/>
        </w:rPr>
      </w:pPr>
      <w:r>
        <w:rPr>
          <w:sz w:val="22"/>
        </w:rPr>
        <w:t xml:space="preserve">2007 </w:t>
      </w:r>
      <w:r>
        <w:rPr>
          <w:sz w:val="22"/>
        </w:rPr>
        <w:tab/>
        <w:t>Lecture, “Human Rights and National Security.” Minnesota Advocates for Human Rights, Minneapolis, MN, February 8.</w:t>
      </w:r>
    </w:p>
    <w:p w14:paraId="663360C8" w14:textId="77777777" w:rsidR="00BF720E" w:rsidRDefault="005E4E13" w:rsidP="00182E17">
      <w:pPr>
        <w:ind w:left="720" w:hanging="720"/>
        <w:rPr>
          <w:sz w:val="22"/>
        </w:rPr>
      </w:pPr>
      <w:r>
        <w:rPr>
          <w:sz w:val="22"/>
        </w:rPr>
        <w:t>2007</w:t>
      </w:r>
      <w:r>
        <w:rPr>
          <w:sz w:val="22"/>
        </w:rPr>
        <w:tab/>
        <w:t>Panelist, “Implementing the UNGA Global Counter-Terrorism Strategy in the Asia-Pacific.” Center on Globa</w:t>
      </w:r>
      <w:r w:rsidR="006F2540">
        <w:rPr>
          <w:sz w:val="22"/>
        </w:rPr>
        <w:t>l Counter-Terrorism Cooperation.</w:t>
      </w:r>
      <w:r>
        <w:rPr>
          <w:sz w:val="22"/>
        </w:rPr>
        <w:t xml:space="preserve"> New York</w:t>
      </w:r>
      <w:r w:rsidR="006F2540">
        <w:rPr>
          <w:sz w:val="22"/>
        </w:rPr>
        <w:t>, New York</w:t>
      </w:r>
      <w:r>
        <w:rPr>
          <w:sz w:val="22"/>
        </w:rPr>
        <w:t>, January 25.</w:t>
      </w:r>
    </w:p>
    <w:p w14:paraId="663360C9" w14:textId="77777777" w:rsidR="005E4E13" w:rsidRDefault="005E4E13" w:rsidP="005E4E13">
      <w:pPr>
        <w:ind w:left="720" w:hanging="720"/>
        <w:rPr>
          <w:sz w:val="22"/>
        </w:rPr>
      </w:pPr>
      <w:r>
        <w:rPr>
          <w:sz w:val="22"/>
        </w:rPr>
        <w:t>2006</w:t>
      </w:r>
      <w:r>
        <w:rPr>
          <w:sz w:val="22"/>
        </w:rPr>
        <w:tab/>
        <w:t>Panelist, International Commission of Jurists, Meeting on the Closure of Guantanamo</w:t>
      </w:r>
      <w:r w:rsidR="006F2540">
        <w:rPr>
          <w:sz w:val="22"/>
        </w:rPr>
        <w:t>.</w:t>
      </w:r>
      <w:r>
        <w:rPr>
          <w:sz w:val="22"/>
        </w:rPr>
        <w:t xml:space="preserve"> Geneva, Switzerland, September 25.</w:t>
      </w:r>
    </w:p>
    <w:p w14:paraId="663360CA" w14:textId="77777777" w:rsidR="005E4E13" w:rsidRDefault="005E4E13" w:rsidP="005E4E13">
      <w:pPr>
        <w:ind w:left="720" w:hanging="720"/>
        <w:rPr>
          <w:sz w:val="22"/>
          <w:szCs w:val="22"/>
        </w:rPr>
      </w:pPr>
      <w:r>
        <w:rPr>
          <w:sz w:val="22"/>
        </w:rPr>
        <w:t>2006</w:t>
      </w:r>
      <w:r>
        <w:rPr>
          <w:sz w:val="22"/>
        </w:rPr>
        <w:tab/>
        <w:t xml:space="preserve">Testimony, </w:t>
      </w:r>
      <w:r w:rsidRPr="00D94AB0">
        <w:rPr>
          <w:sz w:val="22"/>
          <w:szCs w:val="22"/>
        </w:rPr>
        <w:t>International Commission of Jurists Eminent Jurists Panel on Terrorism, Counter-terrorism and Human Rights</w:t>
      </w:r>
      <w:r>
        <w:rPr>
          <w:sz w:val="22"/>
          <w:szCs w:val="22"/>
        </w:rPr>
        <w:t>. Washington, DC, September 7.</w:t>
      </w:r>
    </w:p>
    <w:p w14:paraId="663360CB" w14:textId="77777777" w:rsidR="005E4E13" w:rsidRDefault="005E4E13" w:rsidP="005E4E13">
      <w:pPr>
        <w:ind w:left="720" w:hanging="720"/>
        <w:rPr>
          <w:sz w:val="22"/>
          <w:szCs w:val="22"/>
        </w:rPr>
      </w:pPr>
      <w:r>
        <w:rPr>
          <w:sz w:val="22"/>
          <w:szCs w:val="22"/>
        </w:rPr>
        <w:t>2006</w:t>
      </w:r>
      <w:r>
        <w:rPr>
          <w:sz w:val="22"/>
          <w:szCs w:val="22"/>
        </w:rPr>
        <w:tab/>
        <w:t>Te</w:t>
      </w:r>
      <w:r w:rsidR="00A55FFE">
        <w:rPr>
          <w:sz w:val="22"/>
          <w:szCs w:val="22"/>
        </w:rPr>
        <w:t>stimony, Human Rights Committee.</w:t>
      </w:r>
      <w:r>
        <w:rPr>
          <w:sz w:val="22"/>
          <w:szCs w:val="22"/>
        </w:rPr>
        <w:t xml:space="preserve"> Geneva Switzerland, July 18.</w:t>
      </w:r>
    </w:p>
    <w:p w14:paraId="663360CC" w14:textId="77777777" w:rsidR="005E4E13" w:rsidRDefault="005E4E13" w:rsidP="005E4E13">
      <w:pPr>
        <w:ind w:left="720" w:hanging="720"/>
        <w:rPr>
          <w:sz w:val="22"/>
          <w:szCs w:val="22"/>
        </w:rPr>
      </w:pPr>
      <w:r>
        <w:rPr>
          <w:sz w:val="22"/>
          <w:szCs w:val="22"/>
        </w:rPr>
        <w:t>2006</w:t>
      </w:r>
      <w:r>
        <w:rPr>
          <w:sz w:val="22"/>
          <w:szCs w:val="22"/>
        </w:rPr>
        <w:tab/>
        <w:t>Testi</w:t>
      </w:r>
      <w:r w:rsidR="00A55FFE">
        <w:rPr>
          <w:sz w:val="22"/>
          <w:szCs w:val="22"/>
        </w:rPr>
        <w:t>mony, Committee against Torture.</w:t>
      </w:r>
      <w:r>
        <w:rPr>
          <w:sz w:val="22"/>
          <w:szCs w:val="22"/>
        </w:rPr>
        <w:t xml:space="preserve"> Geneva Switzerland, May 4.</w:t>
      </w:r>
    </w:p>
    <w:p w14:paraId="663360CD" w14:textId="77777777" w:rsidR="005E4E13" w:rsidRDefault="005E4E13" w:rsidP="005E4E13">
      <w:pPr>
        <w:ind w:left="720" w:hanging="720"/>
        <w:rPr>
          <w:sz w:val="22"/>
          <w:szCs w:val="22"/>
        </w:rPr>
      </w:pPr>
      <w:r>
        <w:rPr>
          <w:sz w:val="22"/>
          <w:szCs w:val="22"/>
        </w:rPr>
        <w:t>2006</w:t>
      </w:r>
      <w:r>
        <w:rPr>
          <w:sz w:val="22"/>
          <w:szCs w:val="22"/>
        </w:rPr>
        <w:tab/>
        <w:t>Panelist, Rebellious Lawyering Conference, Yale U.</w:t>
      </w:r>
      <w:r w:rsidR="00A55FFE">
        <w:rPr>
          <w:sz w:val="22"/>
          <w:szCs w:val="22"/>
        </w:rPr>
        <w:t xml:space="preserve"> School of Law.</w:t>
      </w:r>
      <w:r>
        <w:rPr>
          <w:sz w:val="22"/>
          <w:szCs w:val="22"/>
        </w:rPr>
        <w:t xml:space="preserve"> New Haven, C</w:t>
      </w:r>
      <w:r w:rsidR="00A55FFE">
        <w:rPr>
          <w:sz w:val="22"/>
          <w:szCs w:val="22"/>
        </w:rPr>
        <w:t>onnecticut</w:t>
      </w:r>
      <w:r>
        <w:rPr>
          <w:sz w:val="22"/>
          <w:szCs w:val="22"/>
        </w:rPr>
        <w:t>, March 16.</w:t>
      </w:r>
    </w:p>
    <w:p w14:paraId="663360CE" w14:textId="77777777" w:rsidR="00BF720E" w:rsidRDefault="005E4E13" w:rsidP="00BF720E">
      <w:pPr>
        <w:ind w:left="720" w:hanging="720"/>
        <w:rPr>
          <w:sz w:val="22"/>
          <w:szCs w:val="22"/>
        </w:rPr>
      </w:pPr>
      <w:r w:rsidRPr="00EB6B39">
        <w:rPr>
          <w:sz w:val="22"/>
          <w:szCs w:val="22"/>
        </w:rPr>
        <w:t>2006</w:t>
      </w:r>
      <w:r w:rsidRPr="00EB6B39">
        <w:rPr>
          <w:sz w:val="22"/>
          <w:szCs w:val="22"/>
        </w:rPr>
        <w:tab/>
        <w:t>Te</w:t>
      </w:r>
      <w:r w:rsidR="00A55FFE">
        <w:rPr>
          <w:sz w:val="22"/>
          <w:szCs w:val="22"/>
        </w:rPr>
        <w:t>stimony, Human Rights Committee.</w:t>
      </w:r>
      <w:r w:rsidRPr="00EB6B39">
        <w:rPr>
          <w:sz w:val="22"/>
          <w:szCs w:val="22"/>
        </w:rPr>
        <w:t xml:space="preserve"> New York</w:t>
      </w:r>
      <w:r w:rsidR="006F2540">
        <w:rPr>
          <w:sz w:val="22"/>
          <w:szCs w:val="22"/>
        </w:rPr>
        <w:t>, New York</w:t>
      </w:r>
      <w:r w:rsidRPr="00EB6B39">
        <w:rPr>
          <w:sz w:val="22"/>
          <w:szCs w:val="22"/>
        </w:rPr>
        <w:t>, March 14.</w:t>
      </w:r>
    </w:p>
    <w:p w14:paraId="663360CF" w14:textId="77777777" w:rsidR="005E4E13" w:rsidRDefault="005E4E13" w:rsidP="005E4E13">
      <w:pPr>
        <w:ind w:left="720" w:hanging="720"/>
        <w:rPr>
          <w:bCs/>
          <w:sz w:val="22"/>
          <w:szCs w:val="22"/>
          <w:lang w:val="en-GB"/>
        </w:rPr>
      </w:pPr>
      <w:r w:rsidRPr="00EB6B39">
        <w:rPr>
          <w:sz w:val="22"/>
          <w:szCs w:val="22"/>
        </w:rPr>
        <w:t>2006</w:t>
      </w:r>
      <w:r w:rsidRPr="00EB6B39">
        <w:rPr>
          <w:sz w:val="22"/>
          <w:szCs w:val="22"/>
        </w:rPr>
        <w:tab/>
        <w:t>Lecture, “</w:t>
      </w:r>
      <w:r w:rsidRPr="00EB6B39">
        <w:rPr>
          <w:sz w:val="22"/>
          <w:szCs w:val="22"/>
          <w:lang w:val="en-GB"/>
        </w:rPr>
        <w:t xml:space="preserve">Constitutional and Policy Implications of Military Tribunals for Terrorism Detainees.” Federalist Society, </w:t>
      </w:r>
      <w:r w:rsidRPr="00EB6B39">
        <w:rPr>
          <w:bCs/>
          <w:sz w:val="22"/>
          <w:szCs w:val="22"/>
          <w:lang w:val="en-GB"/>
        </w:rPr>
        <w:t>Boston</w:t>
      </w:r>
      <w:r w:rsidR="00A55FFE">
        <w:rPr>
          <w:bCs/>
          <w:sz w:val="22"/>
          <w:szCs w:val="22"/>
          <w:lang w:val="en-GB"/>
        </w:rPr>
        <w:t>, Massachusetts</w:t>
      </w:r>
      <w:r w:rsidRPr="00EB6B39">
        <w:rPr>
          <w:bCs/>
          <w:sz w:val="22"/>
          <w:szCs w:val="22"/>
          <w:lang w:val="en-GB"/>
        </w:rPr>
        <w:t>, February 2.</w:t>
      </w:r>
    </w:p>
    <w:p w14:paraId="663360D0" w14:textId="77777777" w:rsidR="005E4E13" w:rsidRPr="00EB6B39" w:rsidRDefault="005E4E13" w:rsidP="005E4E13">
      <w:pPr>
        <w:ind w:left="720" w:hanging="720"/>
        <w:rPr>
          <w:rFonts w:ascii="Arial" w:hAnsi="Arial" w:cs="Arial"/>
          <w:sz w:val="22"/>
          <w:szCs w:val="22"/>
        </w:rPr>
      </w:pPr>
      <w:r>
        <w:rPr>
          <w:sz w:val="22"/>
        </w:rPr>
        <w:t>2005</w:t>
      </w:r>
      <w:r>
        <w:rPr>
          <w:sz w:val="22"/>
        </w:rPr>
        <w:tab/>
        <w:t>Testimony, “</w:t>
      </w:r>
      <w:r w:rsidRPr="00EB6B39">
        <w:rPr>
          <w:sz w:val="22"/>
          <w:szCs w:val="22"/>
        </w:rPr>
        <w:t>Responding to terrorism in accordance with the rule of law: The proper role of the law of armed conflict, criminal law and human rights law</w:t>
      </w:r>
      <w:r>
        <w:rPr>
          <w:sz w:val="22"/>
          <w:szCs w:val="22"/>
        </w:rPr>
        <w:t xml:space="preserve"> in the ‘</w:t>
      </w:r>
      <w:r w:rsidRPr="00EB6B39">
        <w:rPr>
          <w:sz w:val="22"/>
          <w:szCs w:val="22"/>
        </w:rPr>
        <w:t>global war on terror</w:t>
      </w:r>
      <w:r>
        <w:rPr>
          <w:sz w:val="22"/>
          <w:szCs w:val="22"/>
        </w:rPr>
        <w:t>.’</w:t>
      </w:r>
      <w:r w:rsidRPr="00EB6B39">
        <w:rPr>
          <w:sz w:val="22"/>
          <w:szCs w:val="22"/>
        </w:rPr>
        <w:t>"</w:t>
      </w:r>
      <w:r>
        <w:rPr>
          <w:rFonts w:ascii="Arial" w:hAnsi="Arial" w:cs="Arial"/>
          <w:sz w:val="22"/>
          <w:szCs w:val="22"/>
        </w:rPr>
        <w:t xml:space="preserve"> </w:t>
      </w:r>
      <w:r w:rsidRPr="00EB6B39">
        <w:rPr>
          <w:sz w:val="22"/>
          <w:szCs w:val="22"/>
        </w:rPr>
        <w:t>High-Level</w:t>
      </w:r>
      <w:r>
        <w:rPr>
          <w:sz w:val="22"/>
          <w:szCs w:val="22"/>
        </w:rPr>
        <w:t xml:space="preserve"> Tripartite Meeting between </w:t>
      </w:r>
      <w:r w:rsidRPr="00EB6B39">
        <w:rPr>
          <w:sz w:val="22"/>
          <w:szCs w:val="22"/>
        </w:rPr>
        <w:t>United Nations</w:t>
      </w:r>
      <w:r>
        <w:rPr>
          <w:sz w:val="22"/>
          <w:szCs w:val="22"/>
        </w:rPr>
        <w:t xml:space="preserve">, Council of Europe, </w:t>
      </w:r>
      <w:r w:rsidR="0023470D">
        <w:rPr>
          <w:sz w:val="22"/>
          <w:szCs w:val="22"/>
        </w:rPr>
        <w:t>Organiz</w:t>
      </w:r>
      <w:r w:rsidRPr="00EB6B39">
        <w:rPr>
          <w:sz w:val="22"/>
          <w:szCs w:val="22"/>
        </w:rPr>
        <w:t>ation for Security and Co</w:t>
      </w:r>
      <w:r>
        <w:rPr>
          <w:sz w:val="22"/>
          <w:szCs w:val="22"/>
        </w:rPr>
        <w:t xml:space="preserve">operation in Europe, European Commission, </w:t>
      </w:r>
      <w:r w:rsidRPr="00EB6B39">
        <w:rPr>
          <w:sz w:val="22"/>
          <w:szCs w:val="22"/>
        </w:rPr>
        <w:t>General Secretariat of the Council of European Union, the International Committee of the Red Cross and the International Organisation for Migration. Strasbourg</w:t>
      </w:r>
      <w:r>
        <w:rPr>
          <w:sz w:val="22"/>
          <w:szCs w:val="22"/>
        </w:rPr>
        <w:t>, France, February 18</w:t>
      </w:r>
      <w:r w:rsidRPr="00EB6B39">
        <w:rPr>
          <w:sz w:val="22"/>
          <w:szCs w:val="22"/>
        </w:rPr>
        <w:t>.</w:t>
      </w:r>
    </w:p>
    <w:p w14:paraId="663360D1" w14:textId="77777777" w:rsidR="005E4E13" w:rsidRDefault="005E4E13" w:rsidP="005E4E13">
      <w:pPr>
        <w:ind w:left="720" w:hanging="720"/>
        <w:rPr>
          <w:sz w:val="22"/>
        </w:rPr>
      </w:pPr>
      <w:r>
        <w:rPr>
          <w:sz w:val="22"/>
        </w:rPr>
        <w:t>2004</w:t>
      </w:r>
      <w:r>
        <w:rPr>
          <w:sz w:val="22"/>
        </w:rPr>
        <w:tab/>
        <w:t>Panelist, "The Rights of Detainees in the Post-September 11 War on Terrorism." International Law Association, New York</w:t>
      </w:r>
      <w:r w:rsidR="006F2540">
        <w:rPr>
          <w:sz w:val="22"/>
        </w:rPr>
        <w:t>, New York</w:t>
      </w:r>
      <w:r>
        <w:rPr>
          <w:sz w:val="22"/>
        </w:rPr>
        <w:t>, October 14-16.</w:t>
      </w:r>
    </w:p>
    <w:p w14:paraId="663360D2" w14:textId="77777777" w:rsidR="005E4E13" w:rsidRDefault="005E4E13" w:rsidP="005E4E13">
      <w:pPr>
        <w:ind w:left="720" w:hanging="720"/>
        <w:rPr>
          <w:sz w:val="22"/>
        </w:rPr>
      </w:pPr>
      <w:r>
        <w:rPr>
          <w:sz w:val="22"/>
        </w:rPr>
        <w:t>2004</w:t>
      </w:r>
      <w:r>
        <w:rPr>
          <w:sz w:val="22"/>
        </w:rPr>
        <w:tab/>
        <w:t xml:space="preserve">Panelist, "Human Security and International Law: Can the Geneva Conventions Survive the Age of Terrorism?"  Academic Council on the United Nations System. Geneva, Switzerland.  July 1. </w:t>
      </w:r>
    </w:p>
    <w:p w14:paraId="663360D3" w14:textId="77777777" w:rsidR="005E4E13" w:rsidRDefault="005E4E13" w:rsidP="005E4E13">
      <w:pPr>
        <w:ind w:left="720" w:hanging="720"/>
        <w:rPr>
          <w:sz w:val="22"/>
        </w:rPr>
      </w:pPr>
      <w:r>
        <w:rPr>
          <w:sz w:val="22"/>
        </w:rPr>
        <w:t>2004</w:t>
      </w:r>
      <w:r>
        <w:rPr>
          <w:sz w:val="22"/>
        </w:rPr>
        <w:tab/>
        <w:t>Panelist, "War, International Law and Sovereignty." American Enterprise Institute. Washington, DC, June 24.</w:t>
      </w:r>
    </w:p>
    <w:p w14:paraId="663360D4" w14:textId="77777777" w:rsidR="005E4E13" w:rsidRDefault="005E4E13" w:rsidP="005E4E13">
      <w:pPr>
        <w:ind w:left="720" w:hanging="720"/>
        <w:rPr>
          <w:sz w:val="22"/>
        </w:rPr>
      </w:pPr>
      <w:r>
        <w:rPr>
          <w:sz w:val="22"/>
        </w:rPr>
        <w:t>2004</w:t>
      </w:r>
      <w:r>
        <w:rPr>
          <w:sz w:val="22"/>
        </w:rPr>
        <w:tab/>
        <w:t>Lecture, "Enemy Combatants, the United States and the ICRC." American Democrats Abroad. Geneva, Switzerland, June 15.</w:t>
      </w:r>
    </w:p>
    <w:p w14:paraId="663360D5" w14:textId="77777777" w:rsidR="00883046" w:rsidRPr="001147B2" w:rsidRDefault="005E4E13" w:rsidP="001147B2">
      <w:pPr>
        <w:ind w:left="720" w:hanging="720"/>
        <w:rPr>
          <w:sz w:val="22"/>
        </w:rPr>
      </w:pPr>
      <w:r>
        <w:rPr>
          <w:sz w:val="22"/>
        </w:rPr>
        <w:t>2004</w:t>
      </w:r>
      <w:r>
        <w:rPr>
          <w:sz w:val="22"/>
        </w:rPr>
        <w:tab/>
        <w:t>Lecture, "ICRC Confidentiality in the 21</w:t>
      </w:r>
      <w:r>
        <w:rPr>
          <w:sz w:val="22"/>
          <w:vertAlign w:val="superscript"/>
        </w:rPr>
        <w:t>st</w:t>
      </w:r>
      <w:r>
        <w:rPr>
          <w:sz w:val="22"/>
        </w:rPr>
        <w:t xml:space="preserve"> Century." Medecins sans Frontieres.  Geneva, Switzerland, June 7.</w:t>
      </w:r>
    </w:p>
    <w:p w14:paraId="663360D6" w14:textId="77777777" w:rsidR="005E4E13" w:rsidRDefault="005E4E13" w:rsidP="005E4E13">
      <w:pPr>
        <w:ind w:left="720" w:hanging="720"/>
        <w:rPr>
          <w:sz w:val="22"/>
        </w:rPr>
      </w:pPr>
      <w:r>
        <w:rPr>
          <w:sz w:val="22"/>
        </w:rPr>
        <w:t xml:space="preserve">2004 </w:t>
      </w:r>
      <w:r>
        <w:rPr>
          <w:sz w:val="22"/>
        </w:rPr>
        <w:tab/>
        <w:t>Panelist, "The Law of Armed Conflict and the 'War on Terror.'" Workshop on the Protection of Human Rights While Countering Terrorism.  OSCE.  Copenhagen, Denmark. March 15-16.</w:t>
      </w:r>
    </w:p>
    <w:p w14:paraId="663360D7" w14:textId="77777777" w:rsidR="005E4E13" w:rsidRDefault="005E4E13" w:rsidP="005E4E13">
      <w:pPr>
        <w:ind w:left="720" w:hanging="720"/>
        <w:rPr>
          <w:sz w:val="22"/>
        </w:rPr>
      </w:pPr>
      <w:r>
        <w:rPr>
          <w:sz w:val="22"/>
        </w:rPr>
        <w:t xml:space="preserve">2004 </w:t>
      </w:r>
      <w:r>
        <w:rPr>
          <w:sz w:val="22"/>
        </w:rPr>
        <w:tab/>
        <w:t>Panelist, "Human Rights and the Administration of Justice Through Military Tribunals." International Commission of Jurists. Geneva, Switzerland,  January 26-28.</w:t>
      </w:r>
    </w:p>
    <w:p w14:paraId="663360D8" w14:textId="77777777" w:rsidR="00A9647C" w:rsidRDefault="00A9647C" w:rsidP="00A9647C">
      <w:pPr>
        <w:ind w:left="720" w:hanging="720"/>
        <w:rPr>
          <w:sz w:val="22"/>
        </w:rPr>
      </w:pPr>
      <w:r>
        <w:rPr>
          <w:sz w:val="22"/>
        </w:rPr>
        <w:t xml:space="preserve">2003 </w:t>
      </w:r>
      <w:r>
        <w:rPr>
          <w:sz w:val="22"/>
        </w:rPr>
        <w:tab/>
        <w:t>Lecture, "The Right to Food in Armed Conflict."  World Food Program. Stockholm, Sweden, September 27-28.</w:t>
      </w:r>
    </w:p>
    <w:p w14:paraId="663360D9" w14:textId="77777777" w:rsidR="00182E17" w:rsidRDefault="005E4E13" w:rsidP="00CB4897">
      <w:pPr>
        <w:ind w:left="720" w:hanging="720"/>
        <w:rPr>
          <w:sz w:val="22"/>
        </w:rPr>
      </w:pPr>
      <w:r>
        <w:rPr>
          <w:sz w:val="22"/>
        </w:rPr>
        <w:t xml:space="preserve">2003 </w:t>
      </w:r>
      <w:r>
        <w:rPr>
          <w:sz w:val="22"/>
        </w:rPr>
        <w:tab/>
        <w:t>Lecture, "Combatants, enemy combatants, unlawful combatants and non-combatants: is there anything new under the Guantanamo sun?" University of Salzburg, Institute for Criminal Law, Criminal Procedure and Criminology. Salzburg, Austria,  August 18-19.</w:t>
      </w:r>
    </w:p>
    <w:p w14:paraId="663360DA" w14:textId="77777777" w:rsidR="005E4E13" w:rsidRDefault="005E4E13" w:rsidP="005E4E13">
      <w:pPr>
        <w:ind w:left="720" w:hanging="720"/>
        <w:rPr>
          <w:sz w:val="22"/>
        </w:rPr>
      </w:pPr>
      <w:r>
        <w:rPr>
          <w:sz w:val="22"/>
        </w:rPr>
        <w:t xml:space="preserve">2003 </w:t>
      </w:r>
      <w:r>
        <w:rPr>
          <w:sz w:val="22"/>
        </w:rPr>
        <w:tab/>
        <w:t>Plenary Speaker and workshop chair, "Challenges from the War on Terror - A Humanitarian Legal Perspective."  Center for the Study of Terrorism and Political Violence, U. of St. Andrews, Scotland,  July 13-15.</w:t>
      </w:r>
    </w:p>
    <w:p w14:paraId="663360DB" w14:textId="77777777" w:rsidR="005E4E13" w:rsidRDefault="005E4E13" w:rsidP="005E4E13">
      <w:pPr>
        <w:ind w:left="720" w:hanging="720"/>
        <w:rPr>
          <w:sz w:val="22"/>
        </w:rPr>
      </w:pPr>
      <w:r>
        <w:rPr>
          <w:sz w:val="22"/>
        </w:rPr>
        <w:t xml:space="preserve">2003 </w:t>
      </w:r>
      <w:r>
        <w:rPr>
          <w:sz w:val="22"/>
        </w:rPr>
        <w:tab/>
        <w:t>Seminar, "International Humanitarian Law" and "The International Criminal Court." Human Rights for Future Decision Makers.  Balkan Human Rights Network.  Dubrovnik, Croatia, May 23-June 6.</w:t>
      </w:r>
    </w:p>
    <w:p w14:paraId="663360DC" w14:textId="77777777" w:rsidR="005E4E13" w:rsidRDefault="005E4E13" w:rsidP="005E4E13">
      <w:pPr>
        <w:ind w:left="720" w:hanging="720"/>
        <w:rPr>
          <w:sz w:val="22"/>
        </w:rPr>
      </w:pPr>
      <w:r>
        <w:rPr>
          <w:sz w:val="22"/>
        </w:rPr>
        <w:t xml:space="preserve">2003 </w:t>
      </w:r>
      <w:r>
        <w:rPr>
          <w:sz w:val="22"/>
        </w:rPr>
        <w:tab/>
        <w:t>Lecture, “Challenges in International Humanitarian Law at the Dawn of the 21st Century." U. Ctr. for Int. Humanitarian Law, Geneva, Switzerland, March 21.</w:t>
      </w:r>
    </w:p>
    <w:p w14:paraId="663360DD" w14:textId="77777777" w:rsidR="00BF720E" w:rsidRPr="00182E17" w:rsidRDefault="005E4E13" w:rsidP="00182E17">
      <w:pPr>
        <w:ind w:left="720" w:hanging="720"/>
        <w:rPr>
          <w:sz w:val="22"/>
        </w:rPr>
      </w:pPr>
      <w:r>
        <w:rPr>
          <w:sz w:val="22"/>
        </w:rPr>
        <w:t xml:space="preserve">2003 </w:t>
      </w:r>
      <w:r>
        <w:rPr>
          <w:sz w:val="22"/>
        </w:rPr>
        <w:tab/>
        <w:t>Seminar, "Introduction to International Humanitarian Law." European Law Students Association/Helsinki University.  Helsinki, Finland, March 6-7.</w:t>
      </w:r>
    </w:p>
    <w:p w14:paraId="663360DE" w14:textId="77777777" w:rsidR="005E4E13" w:rsidRDefault="005E4E13" w:rsidP="005E4E13">
      <w:pPr>
        <w:ind w:left="709" w:hanging="709"/>
        <w:rPr>
          <w:sz w:val="22"/>
        </w:rPr>
      </w:pPr>
      <w:r>
        <w:rPr>
          <w:sz w:val="22"/>
        </w:rPr>
        <w:t>2001     Lecture, "Humanitarian Law and Human Rights: Diplomacy and Advocacy." I</w:t>
      </w:r>
      <w:r w:rsidR="00BF720E">
        <w:rPr>
          <w:sz w:val="22"/>
        </w:rPr>
        <w:t xml:space="preserve">nternational Service </w:t>
      </w:r>
      <w:r>
        <w:rPr>
          <w:sz w:val="22"/>
        </w:rPr>
        <w:t xml:space="preserve">for Human Rights, Geneva, Switzerland.  </w:t>
      </w:r>
    </w:p>
    <w:p w14:paraId="663360DF" w14:textId="77777777" w:rsidR="005E4E13" w:rsidRDefault="005E4E13" w:rsidP="005E4E13">
      <w:pPr>
        <w:ind w:right="50"/>
        <w:rPr>
          <w:sz w:val="22"/>
        </w:rPr>
      </w:pPr>
      <w:r>
        <w:rPr>
          <w:sz w:val="22"/>
        </w:rPr>
        <w:t xml:space="preserve">1998     Pamphlet, </w:t>
      </w:r>
      <w:r>
        <w:rPr>
          <w:sz w:val="22"/>
          <w:u w:val="single"/>
        </w:rPr>
        <w:t>The Cuba Embargo: Advice For (Fellow) Travelers</w:t>
      </w:r>
      <w:r>
        <w:rPr>
          <w:sz w:val="22"/>
        </w:rPr>
        <w:t>, Center for Constitutional Rights.</w:t>
      </w:r>
    </w:p>
    <w:p w14:paraId="663360E0" w14:textId="77777777" w:rsidR="005E4E13" w:rsidRDefault="005E4E13" w:rsidP="005E4E13">
      <w:pPr>
        <w:ind w:left="709" w:hanging="709"/>
        <w:rPr>
          <w:sz w:val="22"/>
        </w:rPr>
      </w:pPr>
      <w:r>
        <w:rPr>
          <w:sz w:val="22"/>
        </w:rPr>
        <w:t>1998     Research article, “Native American Gaming and Economic Development Rights Under Federal Indian Law and International Human Rights Law.”</w:t>
      </w:r>
    </w:p>
    <w:p w14:paraId="663360E1" w14:textId="77777777" w:rsidR="00BF720E" w:rsidRDefault="005E4E13" w:rsidP="00BF720E">
      <w:pPr>
        <w:ind w:left="709" w:hanging="709"/>
        <w:rPr>
          <w:sz w:val="22"/>
        </w:rPr>
      </w:pPr>
      <w:r>
        <w:rPr>
          <w:sz w:val="22"/>
        </w:rPr>
        <w:t xml:space="preserve">1998     Research article, “Indian Tribes in the United States: The Road from Foreign Nations to Subjects of Congressional Plenary Power.” </w:t>
      </w:r>
    </w:p>
    <w:p w14:paraId="663360E2" w14:textId="77777777" w:rsidR="005E4E13" w:rsidRDefault="005E4E13" w:rsidP="005E4E13">
      <w:pPr>
        <w:ind w:left="709" w:hanging="709"/>
        <w:rPr>
          <w:sz w:val="22"/>
        </w:rPr>
      </w:pPr>
      <w:r>
        <w:rPr>
          <w:sz w:val="22"/>
        </w:rPr>
        <w:t>1997     Panelist, “Perspectives on Political &amp; Economic Transitions after Communism.” Graduate Student Conference at Harriman Institute, Columbia University.</w:t>
      </w:r>
      <w:r w:rsidR="006F2540">
        <w:rPr>
          <w:sz w:val="22"/>
        </w:rPr>
        <w:t xml:space="preserve"> New York, New York.</w:t>
      </w:r>
      <w:r>
        <w:rPr>
          <w:sz w:val="22"/>
        </w:rPr>
        <w:t xml:space="preserve"> </w:t>
      </w:r>
    </w:p>
    <w:p w14:paraId="663360E3" w14:textId="77777777" w:rsidR="00BE47C7" w:rsidRDefault="00BE47C7" w:rsidP="005E4E13">
      <w:pPr>
        <w:ind w:left="709" w:hanging="709"/>
        <w:rPr>
          <w:sz w:val="22"/>
        </w:rPr>
      </w:pPr>
    </w:p>
    <w:p w14:paraId="663360E4" w14:textId="77777777" w:rsidR="005E4E13" w:rsidRDefault="005E4E13" w:rsidP="005E4E13">
      <w:pPr>
        <w:jc w:val="center"/>
        <w:rPr>
          <w:b/>
          <w:sz w:val="22"/>
          <w:u w:val="single"/>
        </w:rPr>
      </w:pPr>
    </w:p>
    <w:p w14:paraId="663360E5" w14:textId="77777777" w:rsidR="00546D2E" w:rsidRDefault="00546D2E" w:rsidP="005E4E13">
      <w:pPr>
        <w:jc w:val="center"/>
        <w:rPr>
          <w:b/>
          <w:sz w:val="22"/>
          <w:u w:val="single"/>
        </w:rPr>
      </w:pPr>
    </w:p>
    <w:p w14:paraId="663360E6" w14:textId="77777777" w:rsidR="005E4E13" w:rsidRDefault="005E4E13" w:rsidP="005E4E13">
      <w:pPr>
        <w:jc w:val="center"/>
        <w:rPr>
          <w:b/>
          <w:sz w:val="22"/>
          <w:u w:val="single"/>
        </w:rPr>
      </w:pPr>
      <w:r>
        <w:rPr>
          <w:b/>
          <w:sz w:val="22"/>
          <w:u w:val="single"/>
        </w:rPr>
        <w:t>OTHER</w:t>
      </w:r>
    </w:p>
    <w:p w14:paraId="663360E7" w14:textId="77777777" w:rsidR="00BE47C7" w:rsidRDefault="00BE47C7" w:rsidP="005E4E13">
      <w:pPr>
        <w:jc w:val="center"/>
        <w:rPr>
          <w:sz w:val="22"/>
        </w:rPr>
      </w:pPr>
    </w:p>
    <w:p w14:paraId="663360E8" w14:textId="77777777" w:rsidR="00E91913" w:rsidRPr="00546D2E" w:rsidRDefault="00E91913" w:rsidP="005E4E13">
      <w:pPr>
        <w:tabs>
          <w:tab w:val="left" w:pos="360"/>
        </w:tabs>
        <w:rPr>
          <w:sz w:val="22"/>
        </w:rPr>
      </w:pPr>
      <w:r>
        <w:rPr>
          <w:sz w:val="22"/>
        </w:rPr>
        <w:t>Member, Executive Committee, U.S. Branch, International Law Association.</w:t>
      </w:r>
    </w:p>
    <w:p w14:paraId="663360E9" w14:textId="77777777" w:rsidR="00E91913" w:rsidRDefault="00E91913" w:rsidP="005E4E13">
      <w:pPr>
        <w:tabs>
          <w:tab w:val="left" w:pos="360"/>
        </w:tabs>
        <w:rPr>
          <w:sz w:val="22"/>
          <w:szCs w:val="22"/>
        </w:rPr>
      </w:pPr>
    </w:p>
    <w:p w14:paraId="663360EA" w14:textId="77777777" w:rsidR="00466587" w:rsidRDefault="00716ADA" w:rsidP="005E4E13">
      <w:pPr>
        <w:tabs>
          <w:tab w:val="left" w:pos="360"/>
        </w:tabs>
        <w:rPr>
          <w:rStyle w:val="apple-style-span"/>
        </w:rPr>
      </w:pPr>
      <w:r>
        <w:rPr>
          <w:sz w:val="22"/>
          <w:szCs w:val="22"/>
        </w:rPr>
        <w:t>Chair</w:t>
      </w:r>
      <w:r w:rsidR="00B92439">
        <w:rPr>
          <w:sz w:val="22"/>
          <w:szCs w:val="22"/>
        </w:rPr>
        <w:t xml:space="preserve">, </w:t>
      </w:r>
      <w:r w:rsidR="00466587" w:rsidRPr="00466587">
        <w:rPr>
          <w:sz w:val="22"/>
          <w:szCs w:val="22"/>
        </w:rPr>
        <w:t xml:space="preserve">Board of Directors, </w:t>
      </w:r>
      <w:r w:rsidR="00466587" w:rsidRPr="00466587">
        <w:rPr>
          <w:rStyle w:val="apple-style-span"/>
          <w:sz w:val="22"/>
          <w:szCs w:val="22"/>
        </w:rPr>
        <w:t>International Justice Resource Center: a comprehensive </w:t>
      </w:r>
      <w:r w:rsidR="00466587" w:rsidRPr="00466587">
        <w:rPr>
          <w:rStyle w:val="Strong"/>
          <w:b w:val="0"/>
          <w:sz w:val="22"/>
          <w:szCs w:val="22"/>
        </w:rPr>
        <w:t>online</w:t>
      </w:r>
      <w:r w:rsidR="00466587" w:rsidRPr="00466587">
        <w:rPr>
          <w:rStyle w:val="apple-style-span"/>
          <w:sz w:val="22"/>
          <w:szCs w:val="22"/>
        </w:rPr>
        <w:t> resource to provide victims, activists and attorneys with </w:t>
      </w:r>
      <w:r w:rsidR="00466587" w:rsidRPr="00466587">
        <w:rPr>
          <w:rStyle w:val="Strong"/>
          <w:b w:val="0"/>
          <w:sz w:val="22"/>
          <w:szCs w:val="22"/>
        </w:rPr>
        <w:t>practical</w:t>
      </w:r>
      <w:r w:rsidR="00466587" w:rsidRPr="00466587">
        <w:rPr>
          <w:rStyle w:val="apple-style-span"/>
          <w:sz w:val="22"/>
          <w:szCs w:val="22"/>
        </w:rPr>
        <w:t> information to educate themselves and protect their</w:t>
      </w:r>
      <w:r w:rsidR="00466587" w:rsidRPr="00466587">
        <w:rPr>
          <w:rStyle w:val="Strong"/>
          <w:sz w:val="22"/>
          <w:szCs w:val="22"/>
        </w:rPr>
        <w:t> </w:t>
      </w:r>
      <w:r w:rsidR="00466587" w:rsidRPr="00466587">
        <w:rPr>
          <w:rStyle w:val="apple-style-span"/>
          <w:sz w:val="22"/>
          <w:szCs w:val="22"/>
        </w:rPr>
        <w:t>rights u</w:t>
      </w:r>
      <w:r w:rsidR="00171CDA">
        <w:rPr>
          <w:rStyle w:val="apple-style-span"/>
          <w:sz w:val="22"/>
          <w:szCs w:val="22"/>
        </w:rPr>
        <w:t xml:space="preserve">nder international law </w:t>
      </w:r>
      <w:r w:rsidR="00466587" w:rsidRPr="00466587">
        <w:rPr>
          <w:rStyle w:val="apple-style-span"/>
          <w:sz w:val="22"/>
          <w:szCs w:val="22"/>
        </w:rPr>
        <w:t>in international,</w:t>
      </w:r>
      <w:r w:rsidR="00466587" w:rsidRPr="00466587">
        <w:rPr>
          <w:rStyle w:val="Strong"/>
          <w:sz w:val="22"/>
          <w:szCs w:val="22"/>
        </w:rPr>
        <w:t> </w:t>
      </w:r>
      <w:r w:rsidR="00466587" w:rsidRPr="00466587">
        <w:rPr>
          <w:rStyle w:val="Strong"/>
          <w:b w:val="0"/>
          <w:sz w:val="22"/>
          <w:szCs w:val="22"/>
        </w:rPr>
        <w:t>regional</w:t>
      </w:r>
      <w:r w:rsidR="00AC4F31">
        <w:rPr>
          <w:rStyle w:val="apple-style-span"/>
          <w:sz w:val="22"/>
          <w:szCs w:val="22"/>
        </w:rPr>
        <w:t> or domestic forums</w:t>
      </w:r>
      <w:r w:rsidR="00466587" w:rsidRPr="00466587">
        <w:rPr>
          <w:rStyle w:val="apple-style-span"/>
          <w:sz w:val="22"/>
          <w:szCs w:val="22"/>
        </w:rPr>
        <w:t>. </w:t>
      </w:r>
    </w:p>
    <w:p w14:paraId="663360EB" w14:textId="77777777" w:rsidR="00B92439" w:rsidRDefault="00B92439" w:rsidP="005E4E13">
      <w:pPr>
        <w:tabs>
          <w:tab w:val="left" w:pos="360"/>
        </w:tabs>
        <w:rPr>
          <w:rStyle w:val="apple-style-span"/>
        </w:rPr>
      </w:pPr>
    </w:p>
    <w:p w14:paraId="663360EC" w14:textId="77777777" w:rsidR="00B92439" w:rsidRPr="00AC4F31" w:rsidRDefault="00B92439" w:rsidP="00B92439">
      <w:pPr>
        <w:rPr>
          <w:color w:val="000000"/>
          <w:sz w:val="22"/>
          <w:szCs w:val="22"/>
        </w:rPr>
      </w:pPr>
      <w:r w:rsidRPr="00AC4F31">
        <w:rPr>
          <w:rStyle w:val="apple-style-span"/>
          <w:sz w:val="22"/>
          <w:szCs w:val="22"/>
        </w:rPr>
        <w:t xml:space="preserve">Member, </w:t>
      </w:r>
      <w:r w:rsidRPr="00AC4F31">
        <w:rPr>
          <w:color w:val="000000"/>
          <w:sz w:val="22"/>
          <w:szCs w:val="22"/>
        </w:rPr>
        <w:t>Harvard Law School-Brookings Project on Law and Security, Counterterrorism and Humanitarian Engagement Working Group</w:t>
      </w:r>
      <w:r w:rsidR="00B852EC">
        <w:rPr>
          <w:color w:val="000000"/>
          <w:sz w:val="22"/>
          <w:szCs w:val="22"/>
        </w:rPr>
        <w:t>.</w:t>
      </w:r>
    </w:p>
    <w:p w14:paraId="663360ED" w14:textId="77777777" w:rsidR="00466587" w:rsidRDefault="00466587" w:rsidP="005E4E13">
      <w:pPr>
        <w:tabs>
          <w:tab w:val="left" w:pos="360"/>
        </w:tabs>
        <w:rPr>
          <w:sz w:val="22"/>
        </w:rPr>
      </w:pPr>
    </w:p>
    <w:p w14:paraId="663360EE" w14:textId="77777777" w:rsidR="00CC5461" w:rsidRDefault="00E91913" w:rsidP="005E4E13">
      <w:pPr>
        <w:tabs>
          <w:tab w:val="left" w:pos="360"/>
        </w:tabs>
        <w:rPr>
          <w:sz w:val="22"/>
        </w:rPr>
      </w:pPr>
      <w:r>
        <w:rPr>
          <w:sz w:val="22"/>
        </w:rPr>
        <w:t xml:space="preserve">Member, Board of Advisors, Geneva Call, a </w:t>
      </w:r>
      <w:r w:rsidRPr="00E91913">
        <w:rPr>
          <w:sz w:val="22"/>
          <w:szCs w:val="22"/>
          <w:shd w:val="clear" w:color="auto" w:fill="FFFFFF"/>
        </w:rPr>
        <w:t>non-governmental organization dedicated to promoting respect by armed non-State actors for international humanitarian norms in armed conflict and other situations of violence, in particular those related to the protection of civilians.</w:t>
      </w:r>
    </w:p>
    <w:p w14:paraId="663360EF" w14:textId="77777777" w:rsidR="00CC5461" w:rsidRDefault="00CC5461" w:rsidP="005E4E13">
      <w:pPr>
        <w:tabs>
          <w:tab w:val="left" w:pos="360"/>
        </w:tabs>
        <w:rPr>
          <w:sz w:val="22"/>
        </w:rPr>
      </w:pPr>
    </w:p>
    <w:p w14:paraId="663360F0" w14:textId="77777777" w:rsidR="00CC5461" w:rsidRDefault="00CC5461" w:rsidP="005E4E13">
      <w:pPr>
        <w:tabs>
          <w:tab w:val="left" w:pos="360"/>
        </w:tabs>
        <w:rPr>
          <w:sz w:val="22"/>
        </w:rPr>
      </w:pPr>
      <w:r>
        <w:rPr>
          <w:sz w:val="22"/>
        </w:rPr>
        <w:t xml:space="preserve">Member, Editorial Board, </w:t>
      </w:r>
      <w:r w:rsidR="00546D2E">
        <w:rPr>
          <w:sz w:val="22"/>
        </w:rPr>
        <w:t>Nottingham U. Human Rights Law Review</w:t>
      </w:r>
    </w:p>
    <w:p w14:paraId="663360F1" w14:textId="77777777" w:rsidR="00CC5461" w:rsidRDefault="00CC5461" w:rsidP="005E4E13">
      <w:pPr>
        <w:tabs>
          <w:tab w:val="left" w:pos="360"/>
        </w:tabs>
        <w:rPr>
          <w:sz w:val="22"/>
        </w:rPr>
      </w:pPr>
    </w:p>
    <w:p w14:paraId="663360F2" w14:textId="77777777" w:rsidR="008D24FC" w:rsidRDefault="008D24FC" w:rsidP="005E4E13">
      <w:pPr>
        <w:tabs>
          <w:tab w:val="left" w:pos="360"/>
        </w:tabs>
        <w:rPr>
          <w:sz w:val="22"/>
        </w:rPr>
      </w:pPr>
      <w:r>
        <w:rPr>
          <w:sz w:val="22"/>
        </w:rPr>
        <w:t>Dis</w:t>
      </w:r>
      <w:r w:rsidR="00546D2E">
        <w:rPr>
          <w:sz w:val="22"/>
        </w:rPr>
        <w:t>tinguished Alumni of the Year (</w:t>
      </w:r>
      <w:r>
        <w:rPr>
          <w:sz w:val="22"/>
        </w:rPr>
        <w:t>2016</w:t>
      </w:r>
      <w:r w:rsidR="00546D2E">
        <w:rPr>
          <w:sz w:val="22"/>
        </w:rPr>
        <w:t>)</w:t>
      </w:r>
      <w:r>
        <w:rPr>
          <w:sz w:val="22"/>
        </w:rPr>
        <w:t xml:space="preserve"> – Vermont Law School</w:t>
      </w:r>
    </w:p>
    <w:p w14:paraId="663360F3" w14:textId="77777777" w:rsidR="008D24FC" w:rsidRDefault="008D24FC" w:rsidP="005E4E13">
      <w:pPr>
        <w:tabs>
          <w:tab w:val="left" w:pos="360"/>
        </w:tabs>
        <w:rPr>
          <w:sz w:val="22"/>
        </w:rPr>
      </w:pPr>
    </w:p>
    <w:p w14:paraId="663360F4" w14:textId="77777777" w:rsidR="00466587" w:rsidRDefault="005E4E13" w:rsidP="005E4E13">
      <w:pPr>
        <w:tabs>
          <w:tab w:val="left" w:pos="360"/>
        </w:tabs>
        <w:rPr>
          <w:sz w:val="22"/>
        </w:rPr>
      </w:pPr>
      <w:r>
        <w:rPr>
          <w:sz w:val="22"/>
        </w:rPr>
        <w:t xml:space="preserve">Basic knowledge of Hungarian and French. </w:t>
      </w:r>
    </w:p>
    <w:p w14:paraId="663360F5" w14:textId="77777777" w:rsidR="00466587" w:rsidRDefault="00466587" w:rsidP="005E4E13">
      <w:pPr>
        <w:tabs>
          <w:tab w:val="left" w:pos="360"/>
        </w:tabs>
        <w:rPr>
          <w:sz w:val="22"/>
        </w:rPr>
      </w:pPr>
    </w:p>
    <w:p w14:paraId="663360F6" w14:textId="77777777" w:rsidR="00466587" w:rsidRDefault="005E4E13" w:rsidP="005E4E13">
      <w:pPr>
        <w:tabs>
          <w:tab w:val="left" w:pos="360"/>
        </w:tabs>
        <w:rPr>
          <w:sz w:val="22"/>
        </w:rPr>
      </w:pPr>
      <w:r>
        <w:rPr>
          <w:sz w:val="22"/>
        </w:rPr>
        <w:t xml:space="preserve">Honorary member of Abenaki Indian Nation, Vermont.  </w:t>
      </w:r>
    </w:p>
    <w:p w14:paraId="663360F7" w14:textId="77777777" w:rsidR="00466587" w:rsidRDefault="00466587" w:rsidP="005E4E13">
      <w:pPr>
        <w:tabs>
          <w:tab w:val="left" w:pos="360"/>
        </w:tabs>
        <w:rPr>
          <w:sz w:val="22"/>
        </w:rPr>
      </w:pPr>
    </w:p>
    <w:p w14:paraId="663360F8" w14:textId="77777777" w:rsidR="005E4E13" w:rsidRPr="00E91913" w:rsidRDefault="005E4E13" w:rsidP="00E91913">
      <w:pPr>
        <w:tabs>
          <w:tab w:val="left" w:pos="360"/>
        </w:tabs>
        <w:rPr>
          <w:sz w:val="22"/>
        </w:rPr>
      </w:pPr>
      <w:r>
        <w:rPr>
          <w:sz w:val="22"/>
        </w:rPr>
        <w:t xml:space="preserve">Aspiring tennis and piano player. </w:t>
      </w:r>
    </w:p>
    <w:sectPr w:rsidR="005E4E13" w:rsidRPr="00E91913" w:rsidSect="00EE2925">
      <w:headerReference w:type="default" r:id="rId9"/>
      <w:footerReference w:type="even" r:id="rId10"/>
      <w:footerReference w:type="default" r:id="rId11"/>
      <w:pgSz w:w="12240" w:h="15840"/>
      <w:pgMar w:top="900" w:right="1417" w:bottom="720" w:left="141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CE69" w14:textId="77777777" w:rsidR="00EE2925" w:rsidRDefault="00EE2925">
      <w:r>
        <w:separator/>
      </w:r>
    </w:p>
  </w:endnote>
  <w:endnote w:type="continuationSeparator" w:id="0">
    <w:p w14:paraId="5BD26293" w14:textId="77777777" w:rsidR="00EE2925" w:rsidRDefault="00EE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0FF" w14:textId="77777777" w:rsidR="00BC7D9D" w:rsidRDefault="00E77B13" w:rsidP="001D0AAE">
    <w:pPr>
      <w:pStyle w:val="Footer"/>
      <w:framePr w:wrap="around" w:vAnchor="text" w:hAnchor="margin" w:xAlign="center" w:y="1"/>
      <w:rPr>
        <w:rStyle w:val="PageNumber"/>
      </w:rPr>
    </w:pPr>
    <w:r>
      <w:rPr>
        <w:rStyle w:val="PageNumber"/>
      </w:rPr>
      <w:fldChar w:fldCharType="begin"/>
    </w:r>
    <w:r w:rsidR="00BC7D9D">
      <w:rPr>
        <w:rStyle w:val="PageNumber"/>
      </w:rPr>
      <w:instrText xml:space="preserve">PAGE  </w:instrText>
    </w:r>
    <w:r>
      <w:rPr>
        <w:rStyle w:val="PageNumber"/>
      </w:rPr>
      <w:fldChar w:fldCharType="end"/>
    </w:r>
  </w:p>
  <w:p w14:paraId="66336100" w14:textId="77777777" w:rsidR="00BC7D9D" w:rsidRDefault="00BC7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101" w14:textId="77777777" w:rsidR="00BC7D9D" w:rsidRDefault="00E77B13" w:rsidP="001D0AAE">
    <w:pPr>
      <w:pStyle w:val="Footer"/>
      <w:framePr w:wrap="around" w:vAnchor="text" w:hAnchor="margin" w:xAlign="center" w:y="1"/>
      <w:rPr>
        <w:rStyle w:val="PageNumber"/>
      </w:rPr>
    </w:pPr>
    <w:r>
      <w:rPr>
        <w:rStyle w:val="PageNumber"/>
      </w:rPr>
      <w:fldChar w:fldCharType="begin"/>
    </w:r>
    <w:r w:rsidR="00BC7D9D">
      <w:rPr>
        <w:rStyle w:val="PageNumber"/>
      </w:rPr>
      <w:instrText xml:space="preserve">PAGE  </w:instrText>
    </w:r>
    <w:r>
      <w:rPr>
        <w:rStyle w:val="PageNumber"/>
      </w:rPr>
      <w:fldChar w:fldCharType="separate"/>
    </w:r>
    <w:r w:rsidR="00716ADA">
      <w:rPr>
        <w:rStyle w:val="PageNumber"/>
        <w:noProof/>
      </w:rPr>
      <w:t>2</w:t>
    </w:r>
    <w:r>
      <w:rPr>
        <w:rStyle w:val="PageNumber"/>
      </w:rPr>
      <w:fldChar w:fldCharType="end"/>
    </w:r>
  </w:p>
  <w:p w14:paraId="66336102" w14:textId="77777777" w:rsidR="00BC7D9D" w:rsidRDefault="00BC7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8293" w14:textId="77777777" w:rsidR="00EE2925" w:rsidRDefault="00EE2925">
      <w:r>
        <w:separator/>
      </w:r>
    </w:p>
  </w:footnote>
  <w:footnote w:type="continuationSeparator" w:id="0">
    <w:p w14:paraId="39529613" w14:textId="77777777" w:rsidR="00EE2925" w:rsidRDefault="00EE2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0FD" w14:textId="77777777" w:rsidR="00BC7D9D" w:rsidRDefault="00E77B13">
    <w:pPr>
      <w:pStyle w:val="Header"/>
      <w:framePr w:wrap="auto" w:vAnchor="text" w:hAnchor="margin" w:xAlign="center" w:y="1"/>
      <w:rPr>
        <w:rStyle w:val="PageNumber"/>
      </w:rPr>
    </w:pPr>
    <w:r>
      <w:rPr>
        <w:rStyle w:val="PageNumber"/>
      </w:rPr>
      <w:fldChar w:fldCharType="begin"/>
    </w:r>
    <w:r w:rsidR="00BC7D9D">
      <w:rPr>
        <w:rStyle w:val="PageNumber"/>
      </w:rPr>
      <w:instrText xml:space="preserve">PAGE  </w:instrText>
    </w:r>
    <w:r>
      <w:rPr>
        <w:rStyle w:val="PageNumber"/>
      </w:rPr>
      <w:fldChar w:fldCharType="separate"/>
    </w:r>
    <w:r w:rsidR="00716ADA">
      <w:rPr>
        <w:rStyle w:val="PageNumber"/>
        <w:noProof/>
      </w:rPr>
      <w:t>2</w:t>
    </w:r>
    <w:r>
      <w:rPr>
        <w:rStyle w:val="PageNumber"/>
      </w:rPr>
      <w:fldChar w:fldCharType="end"/>
    </w:r>
  </w:p>
  <w:p w14:paraId="663360FE" w14:textId="77777777" w:rsidR="00BC7D9D" w:rsidRDefault="00BC7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2AAFE24"/>
    <w:lvl w:ilvl="0">
      <w:numFmt w:val="bullet"/>
      <w:lvlText w:val="*"/>
      <w:lvlJc w:val="left"/>
    </w:lvl>
  </w:abstractNum>
  <w:abstractNum w:abstractNumId="1" w15:restartNumberingAfterBreak="0">
    <w:nsid w:val="18496F1B"/>
    <w:multiLevelType w:val="hybridMultilevel"/>
    <w:tmpl w:val="56962B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DE7B62"/>
    <w:multiLevelType w:val="hybridMultilevel"/>
    <w:tmpl w:val="E95E39D6"/>
    <w:lvl w:ilvl="0" w:tplc="213C5E96">
      <w:start w:val="1"/>
      <w:numFmt w:val="decimal"/>
      <w:lvlText w:val="%1."/>
      <w:lvlJc w:val="left"/>
      <w:pPr>
        <w:tabs>
          <w:tab w:val="num" w:pos="2835"/>
        </w:tabs>
        <w:ind w:left="2268" w:firstLine="0"/>
      </w:pPr>
      <w:rPr>
        <w:b w:val="0"/>
      </w:rPr>
    </w:lvl>
    <w:lvl w:ilvl="1" w:tplc="04090019">
      <w:start w:val="1"/>
      <w:numFmt w:val="lowerLetter"/>
      <w:lvlText w:val="%2."/>
      <w:lvlJc w:val="left"/>
      <w:pPr>
        <w:tabs>
          <w:tab w:val="num" w:pos="2574"/>
        </w:tabs>
        <w:ind w:left="2574" w:hanging="360"/>
      </w:pPr>
    </w:lvl>
    <w:lvl w:ilvl="2" w:tplc="57222B64">
      <w:start w:val="1"/>
      <w:numFmt w:val="decimal"/>
      <w:lvlText w:val="%3."/>
      <w:lvlJc w:val="left"/>
      <w:pPr>
        <w:tabs>
          <w:tab w:val="num" w:pos="1701"/>
        </w:tabs>
        <w:ind w:left="1134" w:firstLine="0"/>
      </w:pPr>
      <w:rPr>
        <w:b w:val="0"/>
        <w:i w:val="0"/>
        <w:sz w:val="20"/>
        <w:szCs w:val="20"/>
      </w:r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3" w15:restartNumberingAfterBreak="0">
    <w:nsid w:val="3F637D62"/>
    <w:multiLevelType w:val="hybridMultilevel"/>
    <w:tmpl w:val="DA96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545E4B"/>
    <w:multiLevelType w:val="hybridMultilevel"/>
    <w:tmpl w:val="E61C85A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418139862">
    <w:abstractNumId w:val="0"/>
    <w:lvlOverride w:ilvl="0">
      <w:lvl w:ilvl="0">
        <w:start w:val="1"/>
        <w:numFmt w:val="bullet"/>
        <w:lvlText w:val=""/>
        <w:legacy w:legacy="1" w:legacySpace="120" w:legacyIndent="360"/>
        <w:lvlJc w:val="left"/>
        <w:pPr>
          <w:ind w:left="2160" w:hanging="360"/>
        </w:pPr>
        <w:rPr>
          <w:rFonts w:ascii="Symbol" w:hAnsi="Symbol" w:hint="default"/>
        </w:rPr>
      </w:lvl>
    </w:lvlOverride>
  </w:num>
  <w:num w:numId="2" w16cid:durableId="1339112969">
    <w:abstractNumId w:val="4"/>
  </w:num>
  <w:num w:numId="3" w16cid:durableId="390233371">
    <w:abstractNumId w:val="3"/>
  </w:num>
  <w:num w:numId="4" w16cid:durableId="1789815891">
    <w:abstractNumId w:val="1"/>
  </w:num>
  <w:num w:numId="5" w16cid:durableId="1173954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doNotDisplayPageBoundari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UwMDE0NzG2MDM3MTJR0lEKTi0uzszPAykwrAUAgopl+ywAAAA="/>
  </w:docVars>
  <w:rsids>
    <w:rsidRoot w:val="005E4E13"/>
    <w:rsid w:val="00004971"/>
    <w:rsid w:val="00062AF5"/>
    <w:rsid w:val="00087EB3"/>
    <w:rsid w:val="00092102"/>
    <w:rsid w:val="00093D02"/>
    <w:rsid w:val="000A66FE"/>
    <w:rsid w:val="000A7C8A"/>
    <w:rsid w:val="000C469F"/>
    <w:rsid w:val="000C4D4C"/>
    <w:rsid w:val="000C5665"/>
    <w:rsid w:val="000C57A8"/>
    <w:rsid w:val="000C7C19"/>
    <w:rsid w:val="000F6AF5"/>
    <w:rsid w:val="000F7302"/>
    <w:rsid w:val="001147B2"/>
    <w:rsid w:val="00147075"/>
    <w:rsid w:val="00160E98"/>
    <w:rsid w:val="00167675"/>
    <w:rsid w:val="00171CDA"/>
    <w:rsid w:val="00172D83"/>
    <w:rsid w:val="00182E17"/>
    <w:rsid w:val="001941FF"/>
    <w:rsid w:val="0019624F"/>
    <w:rsid w:val="001A5574"/>
    <w:rsid w:val="001B5F17"/>
    <w:rsid w:val="001D0AAE"/>
    <w:rsid w:val="001E052D"/>
    <w:rsid w:val="001F3CFC"/>
    <w:rsid w:val="001F4203"/>
    <w:rsid w:val="001F45D6"/>
    <w:rsid w:val="00212F94"/>
    <w:rsid w:val="00213D4E"/>
    <w:rsid w:val="002248C2"/>
    <w:rsid w:val="0023470D"/>
    <w:rsid w:val="00243E4C"/>
    <w:rsid w:val="00250D38"/>
    <w:rsid w:val="002568D7"/>
    <w:rsid w:val="00265ACF"/>
    <w:rsid w:val="00275E39"/>
    <w:rsid w:val="00290436"/>
    <w:rsid w:val="002949F5"/>
    <w:rsid w:val="002A050A"/>
    <w:rsid w:val="002A440D"/>
    <w:rsid w:val="002B3112"/>
    <w:rsid w:val="002B4B63"/>
    <w:rsid w:val="002C49CC"/>
    <w:rsid w:val="002D1EE0"/>
    <w:rsid w:val="002D78E0"/>
    <w:rsid w:val="002F0D2C"/>
    <w:rsid w:val="002F19A2"/>
    <w:rsid w:val="00302148"/>
    <w:rsid w:val="00317740"/>
    <w:rsid w:val="00321D48"/>
    <w:rsid w:val="00334F42"/>
    <w:rsid w:val="00341DCF"/>
    <w:rsid w:val="00363295"/>
    <w:rsid w:val="00364B67"/>
    <w:rsid w:val="00366F31"/>
    <w:rsid w:val="00374299"/>
    <w:rsid w:val="003B7571"/>
    <w:rsid w:val="003C08E0"/>
    <w:rsid w:val="003C320B"/>
    <w:rsid w:val="003C3A07"/>
    <w:rsid w:val="003E72BE"/>
    <w:rsid w:val="003F2977"/>
    <w:rsid w:val="00405646"/>
    <w:rsid w:val="00407E68"/>
    <w:rsid w:val="00407F81"/>
    <w:rsid w:val="00415770"/>
    <w:rsid w:val="00421DF1"/>
    <w:rsid w:val="0043755A"/>
    <w:rsid w:val="00453A0A"/>
    <w:rsid w:val="00466587"/>
    <w:rsid w:val="00472664"/>
    <w:rsid w:val="0048203C"/>
    <w:rsid w:val="0049703C"/>
    <w:rsid w:val="004A2559"/>
    <w:rsid w:val="004D227E"/>
    <w:rsid w:val="004D2EE3"/>
    <w:rsid w:val="004F68D1"/>
    <w:rsid w:val="00516D70"/>
    <w:rsid w:val="005258BF"/>
    <w:rsid w:val="00540D7B"/>
    <w:rsid w:val="00546D2E"/>
    <w:rsid w:val="005904D3"/>
    <w:rsid w:val="005A2201"/>
    <w:rsid w:val="005A6CDE"/>
    <w:rsid w:val="005B4BB8"/>
    <w:rsid w:val="005B6203"/>
    <w:rsid w:val="005C0946"/>
    <w:rsid w:val="005E4E13"/>
    <w:rsid w:val="005E6CBA"/>
    <w:rsid w:val="00612E37"/>
    <w:rsid w:val="006207C5"/>
    <w:rsid w:val="00621B66"/>
    <w:rsid w:val="00642373"/>
    <w:rsid w:val="00655B89"/>
    <w:rsid w:val="006A0944"/>
    <w:rsid w:val="006A278D"/>
    <w:rsid w:val="006B681B"/>
    <w:rsid w:val="006D2C10"/>
    <w:rsid w:val="006F2540"/>
    <w:rsid w:val="006F507E"/>
    <w:rsid w:val="007160D3"/>
    <w:rsid w:val="00716ADA"/>
    <w:rsid w:val="00740B79"/>
    <w:rsid w:val="0074211D"/>
    <w:rsid w:val="00763113"/>
    <w:rsid w:val="0077113F"/>
    <w:rsid w:val="00784C77"/>
    <w:rsid w:val="00792A2C"/>
    <w:rsid w:val="00792D8D"/>
    <w:rsid w:val="00795932"/>
    <w:rsid w:val="00796E58"/>
    <w:rsid w:val="007A6025"/>
    <w:rsid w:val="007A633F"/>
    <w:rsid w:val="007A7DDA"/>
    <w:rsid w:val="007C7821"/>
    <w:rsid w:val="007D1D3A"/>
    <w:rsid w:val="007D7372"/>
    <w:rsid w:val="00820655"/>
    <w:rsid w:val="00823613"/>
    <w:rsid w:val="008241E0"/>
    <w:rsid w:val="0082772D"/>
    <w:rsid w:val="0084167B"/>
    <w:rsid w:val="0085363A"/>
    <w:rsid w:val="00871FFA"/>
    <w:rsid w:val="00883046"/>
    <w:rsid w:val="00885208"/>
    <w:rsid w:val="008B74C8"/>
    <w:rsid w:val="008C13C4"/>
    <w:rsid w:val="008D24FC"/>
    <w:rsid w:val="008D4F33"/>
    <w:rsid w:val="008F2B94"/>
    <w:rsid w:val="00906FAD"/>
    <w:rsid w:val="00922680"/>
    <w:rsid w:val="00923976"/>
    <w:rsid w:val="00931587"/>
    <w:rsid w:val="00946001"/>
    <w:rsid w:val="009544FF"/>
    <w:rsid w:val="00962220"/>
    <w:rsid w:val="00970483"/>
    <w:rsid w:val="00996A8D"/>
    <w:rsid w:val="009C3E74"/>
    <w:rsid w:val="009D5348"/>
    <w:rsid w:val="009E4BF0"/>
    <w:rsid w:val="009E66C9"/>
    <w:rsid w:val="009F1C4B"/>
    <w:rsid w:val="00A06CB5"/>
    <w:rsid w:val="00A203D5"/>
    <w:rsid w:val="00A20451"/>
    <w:rsid w:val="00A21ACF"/>
    <w:rsid w:val="00A22A64"/>
    <w:rsid w:val="00A54443"/>
    <w:rsid w:val="00A54A30"/>
    <w:rsid w:val="00A55FFE"/>
    <w:rsid w:val="00A60D75"/>
    <w:rsid w:val="00A673E6"/>
    <w:rsid w:val="00A7395A"/>
    <w:rsid w:val="00A7443B"/>
    <w:rsid w:val="00A76EF3"/>
    <w:rsid w:val="00A838E3"/>
    <w:rsid w:val="00A91D15"/>
    <w:rsid w:val="00A9647C"/>
    <w:rsid w:val="00AA5875"/>
    <w:rsid w:val="00AA6624"/>
    <w:rsid w:val="00AB2F98"/>
    <w:rsid w:val="00AC0A28"/>
    <w:rsid w:val="00AC39F6"/>
    <w:rsid w:val="00AC4F31"/>
    <w:rsid w:val="00B003F5"/>
    <w:rsid w:val="00B04DA2"/>
    <w:rsid w:val="00B242A1"/>
    <w:rsid w:val="00B50951"/>
    <w:rsid w:val="00B55F90"/>
    <w:rsid w:val="00B70CBB"/>
    <w:rsid w:val="00B717A7"/>
    <w:rsid w:val="00B741AA"/>
    <w:rsid w:val="00B75169"/>
    <w:rsid w:val="00B852EC"/>
    <w:rsid w:val="00B8649C"/>
    <w:rsid w:val="00B91332"/>
    <w:rsid w:val="00B92439"/>
    <w:rsid w:val="00B970C7"/>
    <w:rsid w:val="00BA4767"/>
    <w:rsid w:val="00BB6E06"/>
    <w:rsid w:val="00BB7DBA"/>
    <w:rsid w:val="00BC472B"/>
    <w:rsid w:val="00BC7D9D"/>
    <w:rsid w:val="00BD4FEA"/>
    <w:rsid w:val="00BD611D"/>
    <w:rsid w:val="00BE47C7"/>
    <w:rsid w:val="00BF720E"/>
    <w:rsid w:val="00C226B0"/>
    <w:rsid w:val="00C45F80"/>
    <w:rsid w:val="00C50413"/>
    <w:rsid w:val="00C65D8D"/>
    <w:rsid w:val="00C673F3"/>
    <w:rsid w:val="00C7033D"/>
    <w:rsid w:val="00C7263E"/>
    <w:rsid w:val="00C73F2F"/>
    <w:rsid w:val="00C761FA"/>
    <w:rsid w:val="00C84A96"/>
    <w:rsid w:val="00C8512E"/>
    <w:rsid w:val="00C926EF"/>
    <w:rsid w:val="00CA39D4"/>
    <w:rsid w:val="00CB4897"/>
    <w:rsid w:val="00CC1864"/>
    <w:rsid w:val="00CC5461"/>
    <w:rsid w:val="00CC55D5"/>
    <w:rsid w:val="00CD25DE"/>
    <w:rsid w:val="00CE62C0"/>
    <w:rsid w:val="00CF151D"/>
    <w:rsid w:val="00D23812"/>
    <w:rsid w:val="00D26D31"/>
    <w:rsid w:val="00D36282"/>
    <w:rsid w:val="00D44407"/>
    <w:rsid w:val="00D6468B"/>
    <w:rsid w:val="00D71EEC"/>
    <w:rsid w:val="00D74277"/>
    <w:rsid w:val="00D74C40"/>
    <w:rsid w:val="00D819D4"/>
    <w:rsid w:val="00D8220C"/>
    <w:rsid w:val="00D9191B"/>
    <w:rsid w:val="00D96F71"/>
    <w:rsid w:val="00DA3D82"/>
    <w:rsid w:val="00DA4B8A"/>
    <w:rsid w:val="00DB3595"/>
    <w:rsid w:val="00DF1A3B"/>
    <w:rsid w:val="00DF3936"/>
    <w:rsid w:val="00DF6E02"/>
    <w:rsid w:val="00E23B76"/>
    <w:rsid w:val="00E3208B"/>
    <w:rsid w:val="00E36588"/>
    <w:rsid w:val="00E77B13"/>
    <w:rsid w:val="00E8396E"/>
    <w:rsid w:val="00E91913"/>
    <w:rsid w:val="00EB5487"/>
    <w:rsid w:val="00EB7F66"/>
    <w:rsid w:val="00EE2925"/>
    <w:rsid w:val="00F21F68"/>
    <w:rsid w:val="00F24A92"/>
    <w:rsid w:val="00F250E8"/>
    <w:rsid w:val="00F306F0"/>
    <w:rsid w:val="00F36772"/>
    <w:rsid w:val="00F57766"/>
    <w:rsid w:val="00F61C37"/>
    <w:rsid w:val="00F74D08"/>
    <w:rsid w:val="00F76322"/>
    <w:rsid w:val="00F90AF6"/>
    <w:rsid w:val="00F92D4B"/>
    <w:rsid w:val="00FA2394"/>
    <w:rsid w:val="00FA2545"/>
    <w:rsid w:val="00FA3460"/>
    <w:rsid w:val="00FB0E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5FFC"/>
  <w15:docId w15:val="{E105A537-4F47-4141-B84C-3A673897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4E13"/>
    <w:pPr>
      <w:overflowPunct w:val="0"/>
      <w:autoSpaceDE w:val="0"/>
      <w:autoSpaceDN w:val="0"/>
      <w:adjustRightInd w:val="0"/>
      <w:textAlignment w:val="baseline"/>
    </w:pPr>
  </w:style>
  <w:style w:type="paragraph" w:styleId="Heading1">
    <w:name w:val="heading 1"/>
    <w:basedOn w:val="Normal"/>
    <w:next w:val="Normal"/>
    <w:link w:val="Heading1Char"/>
    <w:qFormat/>
    <w:rsid w:val="00F577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5E4E13"/>
    <w:pPr>
      <w:ind w:left="720"/>
    </w:pPr>
    <w:rPr>
      <w:sz w:val="22"/>
    </w:rPr>
  </w:style>
  <w:style w:type="paragraph" w:styleId="Header">
    <w:name w:val="header"/>
    <w:basedOn w:val="Normal"/>
    <w:rsid w:val="005E4E13"/>
    <w:pPr>
      <w:tabs>
        <w:tab w:val="center" w:pos="4536"/>
        <w:tab w:val="right" w:pos="9072"/>
      </w:tabs>
    </w:pPr>
  </w:style>
  <w:style w:type="character" w:styleId="PageNumber">
    <w:name w:val="page number"/>
    <w:basedOn w:val="DefaultParagraphFont"/>
    <w:rsid w:val="005E4E13"/>
  </w:style>
  <w:style w:type="character" w:customStyle="1" w:styleId="EmailStyle18">
    <w:name w:val="EmailStyle18"/>
    <w:basedOn w:val="DefaultParagraphFont"/>
    <w:semiHidden/>
    <w:rsid w:val="005E4E13"/>
    <w:rPr>
      <w:rFonts w:ascii="Arial" w:hAnsi="Arial" w:cs="Arial" w:hint="default"/>
      <w:color w:val="000000"/>
      <w:sz w:val="20"/>
      <w:szCs w:val="20"/>
    </w:rPr>
  </w:style>
  <w:style w:type="character" w:styleId="Strong">
    <w:name w:val="Strong"/>
    <w:basedOn w:val="DefaultParagraphFont"/>
    <w:uiPriority w:val="22"/>
    <w:qFormat/>
    <w:rsid w:val="0023470D"/>
    <w:rPr>
      <w:b/>
      <w:bCs/>
    </w:rPr>
  </w:style>
  <w:style w:type="character" w:styleId="Emphasis">
    <w:name w:val="Emphasis"/>
    <w:basedOn w:val="DefaultParagraphFont"/>
    <w:qFormat/>
    <w:rsid w:val="0023470D"/>
    <w:rPr>
      <w:i/>
      <w:iCs/>
    </w:rPr>
  </w:style>
  <w:style w:type="character" w:customStyle="1" w:styleId="EmailStyle21">
    <w:name w:val="EmailStyle21"/>
    <w:basedOn w:val="DefaultParagraphFont"/>
    <w:semiHidden/>
    <w:rsid w:val="0023470D"/>
    <w:rPr>
      <w:rFonts w:ascii="Arial" w:hAnsi="Arial" w:cs="Arial"/>
      <w:b/>
      <w:bCs/>
      <w:color w:val="000000"/>
    </w:rPr>
  </w:style>
  <w:style w:type="paragraph" w:styleId="Footer">
    <w:name w:val="footer"/>
    <w:basedOn w:val="Normal"/>
    <w:rsid w:val="00883046"/>
    <w:pPr>
      <w:tabs>
        <w:tab w:val="center" w:pos="4320"/>
        <w:tab w:val="right" w:pos="8640"/>
      </w:tabs>
    </w:pPr>
  </w:style>
  <w:style w:type="character" w:customStyle="1" w:styleId="apple-style-span">
    <w:name w:val="apple-style-span"/>
    <w:basedOn w:val="DefaultParagraphFont"/>
    <w:rsid w:val="00466587"/>
  </w:style>
  <w:style w:type="character" w:styleId="Hyperlink">
    <w:name w:val="Hyperlink"/>
    <w:basedOn w:val="DefaultParagraphFont"/>
    <w:rsid w:val="00655B89"/>
    <w:rPr>
      <w:color w:val="0000FF"/>
      <w:u w:val="single"/>
    </w:rPr>
  </w:style>
  <w:style w:type="character" w:customStyle="1" w:styleId="Heading1Char">
    <w:name w:val="Heading 1 Char"/>
    <w:basedOn w:val="DefaultParagraphFont"/>
    <w:link w:val="Heading1"/>
    <w:rsid w:val="00F57766"/>
    <w:rPr>
      <w:rFonts w:asciiTheme="majorHAnsi" w:eastAsiaTheme="majorEastAsia" w:hAnsiTheme="majorHAnsi" w:cstheme="majorBidi"/>
      <w:b/>
      <w:bCs/>
      <w:color w:val="365F91" w:themeColor="accent1" w:themeShade="BF"/>
      <w:sz w:val="28"/>
      <w:szCs w:val="28"/>
    </w:rPr>
  </w:style>
  <w:style w:type="character" w:customStyle="1" w:styleId="SingleTxtGChar">
    <w:name w:val="_ Single Txt_G Char"/>
    <w:link w:val="SingleTxtG"/>
    <w:locked/>
    <w:rsid w:val="00302148"/>
    <w:rPr>
      <w:lang w:val="x-none"/>
    </w:rPr>
  </w:style>
  <w:style w:type="paragraph" w:customStyle="1" w:styleId="SingleTxtG">
    <w:name w:val="_ Single Txt_G"/>
    <w:basedOn w:val="Normal"/>
    <w:link w:val="SingleTxtGChar"/>
    <w:rsid w:val="00302148"/>
    <w:pPr>
      <w:suppressAutoHyphens/>
      <w:overflowPunct/>
      <w:autoSpaceDE/>
      <w:autoSpaceDN/>
      <w:adjustRightInd/>
      <w:spacing w:after="120" w:line="240" w:lineRule="atLeast"/>
      <w:ind w:left="1134" w:right="1134"/>
      <w:jc w:val="both"/>
      <w:textAlignment w:val="auto"/>
    </w:pPr>
    <w:rPr>
      <w:lang w:val="x-none"/>
    </w:rPr>
  </w:style>
  <w:style w:type="character" w:customStyle="1" w:styleId="apple-converted-space">
    <w:name w:val="apple-converted-space"/>
    <w:basedOn w:val="DefaultParagraphFont"/>
    <w:rsid w:val="00B75169"/>
  </w:style>
  <w:style w:type="paragraph" w:styleId="BalloonText">
    <w:name w:val="Balloon Text"/>
    <w:basedOn w:val="Normal"/>
    <w:link w:val="BalloonTextChar"/>
    <w:rsid w:val="00621B66"/>
    <w:rPr>
      <w:rFonts w:ascii="Segoe UI" w:hAnsi="Segoe UI" w:cs="Segoe UI"/>
      <w:sz w:val="18"/>
      <w:szCs w:val="18"/>
    </w:rPr>
  </w:style>
  <w:style w:type="character" w:customStyle="1" w:styleId="BalloonTextChar">
    <w:name w:val="Balloon Text Char"/>
    <w:basedOn w:val="DefaultParagraphFont"/>
    <w:link w:val="BalloonText"/>
    <w:rsid w:val="00621B66"/>
    <w:rPr>
      <w:rFonts w:ascii="Segoe UI" w:hAnsi="Segoe UI" w:cs="Segoe UI"/>
      <w:sz w:val="18"/>
      <w:szCs w:val="18"/>
    </w:rPr>
  </w:style>
  <w:style w:type="character" w:styleId="UnresolvedMention">
    <w:name w:val="Unresolved Mention"/>
    <w:basedOn w:val="DefaultParagraphFont"/>
    <w:uiPriority w:val="99"/>
    <w:semiHidden/>
    <w:unhideWhenUsed/>
    <w:rsid w:val="000C5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9216">
      <w:bodyDiv w:val="1"/>
      <w:marLeft w:val="0"/>
      <w:marRight w:val="0"/>
      <w:marTop w:val="0"/>
      <w:marBottom w:val="0"/>
      <w:divBdr>
        <w:top w:val="none" w:sz="0" w:space="0" w:color="auto"/>
        <w:left w:val="none" w:sz="0" w:space="0" w:color="auto"/>
        <w:bottom w:val="none" w:sz="0" w:space="0" w:color="auto"/>
        <w:right w:val="none" w:sz="0" w:space="0" w:color="auto"/>
      </w:divBdr>
    </w:div>
    <w:div w:id="1185704831">
      <w:bodyDiv w:val="1"/>
      <w:marLeft w:val="0"/>
      <w:marRight w:val="0"/>
      <w:marTop w:val="0"/>
      <w:marBottom w:val="0"/>
      <w:divBdr>
        <w:top w:val="none" w:sz="0" w:space="0" w:color="auto"/>
        <w:left w:val="none" w:sz="0" w:space="0" w:color="auto"/>
        <w:bottom w:val="none" w:sz="0" w:space="0" w:color="auto"/>
        <w:right w:val="none" w:sz="0" w:space="0" w:color="auto"/>
      </w:divBdr>
    </w:div>
    <w:div w:id="1283682527">
      <w:bodyDiv w:val="1"/>
      <w:marLeft w:val="0"/>
      <w:marRight w:val="0"/>
      <w:marTop w:val="0"/>
      <w:marBottom w:val="0"/>
      <w:divBdr>
        <w:top w:val="none" w:sz="0" w:space="0" w:color="auto"/>
        <w:left w:val="none" w:sz="0" w:space="0" w:color="auto"/>
        <w:bottom w:val="none" w:sz="0" w:space="0" w:color="auto"/>
        <w:right w:val="none" w:sz="0" w:space="0" w:color="auto"/>
      </w:divBdr>
    </w:div>
    <w:div w:id="1457068053">
      <w:bodyDiv w:val="1"/>
      <w:marLeft w:val="0"/>
      <w:marRight w:val="0"/>
      <w:marTop w:val="0"/>
      <w:marBottom w:val="0"/>
      <w:divBdr>
        <w:top w:val="none" w:sz="0" w:space="0" w:color="auto"/>
        <w:left w:val="none" w:sz="0" w:space="0" w:color="auto"/>
        <w:bottom w:val="none" w:sz="0" w:space="0" w:color="auto"/>
        <w:right w:val="none" w:sz="0" w:space="0" w:color="auto"/>
      </w:divBdr>
    </w:div>
    <w:div w:id="2031644924">
      <w:bodyDiv w:val="1"/>
      <w:marLeft w:val="0"/>
      <w:marRight w:val="0"/>
      <w:marTop w:val="0"/>
      <w:marBottom w:val="0"/>
      <w:divBdr>
        <w:top w:val="none" w:sz="0" w:space="0" w:color="auto"/>
        <w:left w:val="none" w:sz="0" w:space="0" w:color="auto"/>
        <w:bottom w:val="none" w:sz="0" w:space="0" w:color="auto"/>
        <w:right w:val="none" w:sz="0" w:space="0" w:color="auto"/>
      </w:divBdr>
      <w:divsChild>
        <w:div w:id="1309095322">
          <w:marLeft w:val="0"/>
          <w:marRight w:val="0"/>
          <w:marTop w:val="0"/>
          <w:marBottom w:val="0"/>
          <w:divBdr>
            <w:top w:val="none" w:sz="0" w:space="0" w:color="auto"/>
            <w:left w:val="none" w:sz="0" w:space="0" w:color="auto"/>
            <w:bottom w:val="none" w:sz="0" w:space="0" w:color="auto"/>
            <w:right w:val="none" w:sz="0" w:space="0" w:color="auto"/>
          </w:divBdr>
          <w:divsChild>
            <w:div w:id="141898147">
              <w:marLeft w:val="0"/>
              <w:marRight w:val="0"/>
              <w:marTop w:val="0"/>
              <w:marBottom w:val="0"/>
              <w:divBdr>
                <w:top w:val="none" w:sz="0" w:space="0" w:color="auto"/>
                <w:left w:val="none" w:sz="0" w:space="0" w:color="auto"/>
                <w:bottom w:val="none" w:sz="0" w:space="0" w:color="auto"/>
                <w:right w:val="none" w:sz="0" w:space="0" w:color="auto"/>
              </w:divBdr>
              <w:divsChild>
                <w:div w:id="127479641">
                  <w:marLeft w:val="0"/>
                  <w:marRight w:val="0"/>
                  <w:marTop w:val="0"/>
                  <w:marBottom w:val="0"/>
                  <w:divBdr>
                    <w:top w:val="none" w:sz="0" w:space="0" w:color="auto"/>
                    <w:left w:val="none" w:sz="0" w:space="0" w:color="auto"/>
                    <w:bottom w:val="none" w:sz="0" w:space="0" w:color="auto"/>
                    <w:right w:val="none" w:sz="0" w:space="0" w:color="auto"/>
                  </w:divBdr>
                  <w:divsChild>
                    <w:div w:id="693992941">
                      <w:marLeft w:val="0"/>
                      <w:marRight w:val="0"/>
                      <w:marTop w:val="0"/>
                      <w:marBottom w:val="0"/>
                      <w:divBdr>
                        <w:top w:val="none" w:sz="0" w:space="0" w:color="auto"/>
                        <w:left w:val="none" w:sz="0" w:space="0" w:color="auto"/>
                        <w:bottom w:val="none" w:sz="0" w:space="0" w:color="auto"/>
                        <w:right w:val="none" w:sz="0" w:space="0" w:color="auto"/>
                      </w:divBdr>
                      <w:divsChild>
                        <w:div w:id="209651497">
                          <w:marLeft w:val="0"/>
                          <w:marRight w:val="0"/>
                          <w:marTop w:val="0"/>
                          <w:marBottom w:val="0"/>
                          <w:divBdr>
                            <w:top w:val="none" w:sz="0" w:space="0" w:color="auto"/>
                            <w:left w:val="none" w:sz="0" w:space="0" w:color="auto"/>
                            <w:bottom w:val="none" w:sz="0" w:space="0" w:color="auto"/>
                            <w:right w:val="none" w:sz="0" w:space="0" w:color="auto"/>
                          </w:divBdr>
                          <w:divsChild>
                            <w:div w:id="181096472">
                              <w:marLeft w:val="0"/>
                              <w:marRight w:val="0"/>
                              <w:marTop w:val="0"/>
                              <w:marBottom w:val="0"/>
                              <w:divBdr>
                                <w:top w:val="none" w:sz="0" w:space="0" w:color="auto"/>
                                <w:left w:val="none" w:sz="0" w:space="0" w:color="auto"/>
                                <w:bottom w:val="none" w:sz="0" w:space="0" w:color="auto"/>
                                <w:right w:val="none" w:sz="0" w:space="0" w:color="auto"/>
                              </w:divBdr>
                            </w:div>
                            <w:div w:id="93313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l.org/am10/program-details.c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bor.rona@yu.edu"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0855CB8706546A5E226BE98ADF129" ma:contentTypeVersion="9" ma:contentTypeDescription="Create a new document." ma:contentTypeScope="" ma:versionID="11c54ea5cdaeb85e09ab7a0c885b9851">
  <xsd:schema xmlns:xsd="http://www.w3.org/2001/XMLSchema" xmlns:xs="http://www.w3.org/2001/XMLSchema" xmlns:p="http://schemas.microsoft.com/office/2006/metadata/properties" xmlns:ns2="73ab0ceb-65ac-4f68-bec8-6f83fec21e79" xmlns:ns3="f324a095-f4b9-4908-9f0c-ab04710c67a5" targetNamespace="http://schemas.microsoft.com/office/2006/metadata/properties" ma:root="true" ma:fieldsID="63d6319c3e8dd1c3bb4af5fe14854f2e" ns2:_="" ns3:_="">
    <xsd:import namespace="73ab0ceb-65ac-4f68-bec8-6f83fec21e79"/>
    <xsd:import namespace="f324a095-f4b9-4908-9f0c-ab04710c67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b0ceb-65ac-4f68-bec8-6f83fec21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8c47ff-a8ac-4bff-afda-af2f94e242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4a095-f4b9-4908-9f0c-ab04710c67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3969a0-fbba-4a38-bc2e-4b533c314144}" ma:internalName="TaxCatchAll" ma:showField="CatchAllData" ma:web="f324a095-f4b9-4908-9f0c-ab04710c6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4a095-f4b9-4908-9f0c-ab04710c67a5" xsi:nil="true"/>
    <lcf76f155ced4ddcb4097134ff3c332f xmlns="73ab0ceb-65ac-4f68-bec8-6f83fec21e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9F1A0C-55DD-4317-943F-7C12813313A1}"/>
</file>

<file path=customXml/itemProps2.xml><?xml version="1.0" encoding="utf-8"?>
<ds:datastoreItem xmlns:ds="http://schemas.openxmlformats.org/officeDocument/2006/customXml" ds:itemID="{9A8EA13B-75B0-4714-BA2B-AA3273CC72B0}"/>
</file>

<file path=customXml/itemProps3.xml><?xml version="1.0" encoding="utf-8"?>
<ds:datastoreItem xmlns:ds="http://schemas.openxmlformats.org/officeDocument/2006/customXml" ds:itemID="{81C57DB1-267A-4E7F-A15D-036F53B9CC8C}"/>
</file>

<file path=docProps/app.xml><?xml version="1.0" encoding="utf-8"?>
<Properties xmlns="http://schemas.openxmlformats.org/officeDocument/2006/extended-properties" xmlns:vt="http://schemas.openxmlformats.org/officeDocument/2006/docPropsVTypes">
  <Template>Normal</Template>
  <TotalTime>1</TotalTime>
  <Pages>1</Pages>
  <Words>4868</Words>
  <Characters>27748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GABOR RONA</vt:lpstr>
    </vt:vector>
  </TitlesOfParts>
  <Company>Human Rights First</Company>
  <LinksUpToDate>false</LinksUpToDate>
  <CharactersWithSpaces>32551</CharactersWithSpaces>
  <SharedDoc>false</SharedDoc>
  <HLinks>
    <vt:vector size="6" baseType="variant">
      <vt:variant>
        <vt:i4>7340082</vt:i4>
      </vt:variant>
      <vt:variant>
        <vt:i4>0</vt:i4>
      </vt:variant>
      <vt:variant>
        <vt:i4>0</vt:i4>
      </vt:variant>
      <vt:variant>
        <vt:i4>5</vt:i4>
      </vt:variant>
      <vt:variant>
        <vt:lpwstr>http://www.asil.org/am10/program-details.cfm</vt:lpwstr>
      </vt:variant>
      <vt:variant>
        <vt:lpwstr>sameordiff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GABOR RONA</dc:title>
  <dc:creator>gabor rona</dc:creator>
  <cp:lastModifiedBy>Gabor Rona</cp:lastModifiedBy>
  <cp:revision>3</cp:revision>
  <cp:lastPrinted>2016-07-04T18:09:00Z</cp:lastPrinted>
  <dcterms:created xsi:type="dcterms:W3CDTF">2024-02-27T00:09:00Z</dcterms:created>
  <dcterms:modified xsi:type="dcterms:W3CDTF">2024-02-27T00:10:00Z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0x010100B4F0855CB8706546A5E226BE98ADF129</vt:lpwstr>
  </property>
</Properties>
</file>