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42" w:rsidRDefault="00364142" w:rsidP="00364142">
      <w:pPr>
        <w:pStyle w:val="paragraph"/>
        <w:spacing w:before="0" w:beforeAutospacing="0" w:after="0" w:afterAutospacing="0"/>
        <w:jc w:val="center"/>
        <w:textAlignment w:val="baseline"/>
        <w:rPr>
          <w:rFonts w:ascii="Segoe UI" w:hAnsi="Segoe UI" w:cs="Segoe UI"/>
          <w:b/>
          <w:bCs/>
          <w:caps/>
          <w:sz w:val="12"/>
          <w:szCs w:val="12"/>
        </w:rPr>
      </w:pPr>
      <w:r>
        <w:rPr>
          <w:rStyle w:val="normaltextrun"/>
          <w:rFonts w:ascii="Arial" w:hAnsi="Arial" w:cs="Arial"/>
          <w:b/>
          <w:bCs/>
          <w:caps/>
          <w:sz w:val="26"/>
          <w:szCs w:val="26"/>
        </w:rPr>
        <w:t>BURTON N. LIPSHIE</w:t>
      </w:r>
      <w:r>
        <w:rPr>
          <w:rStyle w:val="eop"/>
          <w:rFonts w:ascii="Arial" w:hAnsi="Arial" w:cs="Arial"/>
          <w:b/>
          <w:bCs/>
          <w:caps/>
          <w:sz w:val="26"/>
          <w:szCs w:val="26"/>
        </w:rPr>
        <w:t> </w:t>
      </w:r>
    </w:p>
    <w:p w:rsidR="00364142" w:rsidRDefault="00364142" w:rsidP="00364142">
      <w:pPr>
        <w:pStyle w:val="paragraph"/>
        <w:spacing w:before="0" w:beforeAutospacing="0" w:after="0" w:afterAutospacing="0"/>
        <w:textAlignment w:val="baseline"/>
        <w:rPr>
          <w:rStyle w:val="normaltextrun"/>
          <w:rFonts w:ascii="Arial" w:hAnsi="Arial" w:cs="Arial"/>
          <w:b/>
          <w:bCs/>
          <w:sz w:val="26"/>
          <w:szCs w:val="26"/>
          <w:u w:val="single"/>
        </w:rPr>
      </w:pPr>
    </w:p>
    <w:p w:rsidR="00364142" w:rsidRDefault="00364142" w:rsidP="00364142">
      <w:pPr>
        <w:pStyle w:val="paragraph"/>
        <w:spacing w:before="0" w:beforeAutospacing="0" w:after="0" w:afterAutospacing="0"/>
        <w:textAlignment w:val="baseline"/>
        <w:rPr>
          <w:rStyle w:val="normaltextrun"/>
          <w:rFonts w:ascii="Arial" w:hAnsi="Arial" w:cs="Arial"/>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normaltextrun"/>
          <w:rFonts w:ascii="Arial" w:hAnsi="Arial" w:cs="Arial"/>
          <w:b/>
          <w:bCs/>
          <w:sz w:val="26"/>
          <w:szCs w:val="26"/>
          <w:u w:val="single"/>
        </w:rPr>
        <w:t>PERSONAL DATA</w:t>
      </w: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Address:</w:t>
      </w:r>
      <w:r>
        <w:rPr>
          <w:rStyle w:val="tabchar"/>
          <w:rFonts w:ascii="Calibri" w:hAnsi="Calibri" w:cs="Calibri"/>
          <w:sz w:val="26"/>
          <w:szCs w:val="26"/>
        </w:rPr>
        <w:t xml:space="preserve"> </w:t>
      </w:r>
      <w:r>
        <w:rPr>
          <w:rStyle w:val="tabchar"/>
          <w:rFonts w:ascii="Calibri" w:hAnsi="Calibri" w:cs="Calibri"/>
          <w:sz w:val="26"/>
          <w:szCs w:val="26"/>
        </w:rPr>
        <w:tab/>
      </w:r>
      <w:r>
        <w:rPr>
          <w:rStyle w:val="normaltextrun"/>
          <w:sz w:val="26"/>
          <w:szCs w:val="26"/>
        </w:rPr>
        <w:t>Home:</w:t>
      </w:r>
      <w:r>
        <w:rPr>
          <w:rStyle w:val="tabchar"/>
          <w:rFonts w:ascii="Calibri" w:hAnsi="Calibri" w:cs="Calibri"/>
          <w:sz w:val="26"/>
          <w:szCs w:val="26"/>
        </w:rPr>
        <w:t xml:space="preserve"> </w:t>
      </w:r>
      <w:r>
        <w:rPr>
          <w:rStyle w:val="normaltextrun"/>
          <w:sz w:val="26"/>
          <w:szCs w:val="26"/>
        </w:rPr>
        <w:t>74 Richfield Street</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Plainview, New York</w:t>
      </w:r>
      <w:proofErr w:type="gramStart"/>
      <w:r>
        <w:rPr>
          <w:rStyle w:val="normaltextrun"/>
          <w:sz w:val="26"/>
          <w:szCs w:val="26"/>
        </w:rPr>
        <w:t>  11803</w:t>
      </w:r>
      <w:proofErr w:type="gramEnd"/>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Phone - (516) 349-7910</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Cell - (516) 238-0350</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E-Mail – blipshie@gmail.com</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ind w:left="1440"/>
        <w:textAlignment w:val="baseline"/>
        <w:rPr>
          <w:rFonts w:ascii="Segoe UI" w:hAnsi="Segoe UI" w:cs="Segoe UI"/>
          <w:sz w:val="12"/>
          <w:szCs w:val="12"/>
        </w:rPr>
      </w:pPr>
      <w:r>
        <w:rPr>
          <w:rStyle w:val="normaltextrun"/>
          <w:sz w:val="26"/>
          <w:szCs w:val="26"/>
        </w:rPr>
        <w:t>Business:</w:t>
      </w:r>
      <w:r>
        <w:rPr>
          <w:rStyle w:val="tabchar"/>
          <w:rFonts w:ascii="Calibri" w:hAnsi="Calibri" w:cs="Calibri"/>
          <w:sz w:val="26"/>
          <w:szCs w:val="26"/>
        </w:rPr>
        <w:t xml:space="preserve"> </w:t>
      </w:r>
      <w:r>
        <w:rPr>
          <w:rStyle w:val="normaltextrun"/>
          <w:sz w:val="26"/>
          <w:szCs w:val="26"/>
        </w:rPr>
        <w:t>Benjamin N. Cardozo School of Law</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Yeshiva University</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55 Fifth Avenue – Room 939</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New York, New York</w:t>
      </w:r>
      <w:proofErr w:type="gramStart"/>
      <w:r>
        <w:rPr>
          <w:rStyle w:val="normaltextrun"/>
          <w:sz w:val="26"/>
          <w:szCs w:val="26"/>
        </w:rPr>
        <w:t>  10003</w:t>
      </w:r>
      <w:proofErr w:type="gramEnd"/>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Phone – (646) 592-6468</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normaltextrun"/>
          <w:sz w:val="26"/>
          <w:szCs w:val="26"/>
        </w:rPr>
        <w:t xml:space="preserve">E-Mail – </w:t>
      </w:r>
      <w:hyperlink r:id="rId4" w:tgtFrame="_blank" w:history="1">
        <w:r>
          <w:rPr>
            <w:rStyle w:val="normaltextrun"/>
            <w:color w:val="0563C1"/>
            <w:sz w:val="26"/>
            <w:szCs w:val="26"/>
            <w:u w:val="single"/>
          </w:rPr>
          <w:t>burton.lipshie@yu.edu</w:t>
        </w:r>
      </w:hyperlink>
      <w:r>
        <w:rPr>
          <w:rStyle w:val="normaltextrun"/>
          <w:sz w:val="26"/>
          <w:szCs w:val="26"/>
        </w:rPr>
        <w:t> </w:t>
      </w:r>
      <w:r>
        <w:rPr>
          <w:rStyle w:val="eop"/>
          <w:sz w:val="26"/>
          <w:szCs w:val="26"/>
        </w:rPr>
        <w:t> </w:t>
      </w:r>
    </w:p>
    <w:p w:rsidR="00364142" w:rsidRDefault="00364142" w:rsidP="00364142">
      <w:pPr>
        <w:pStyle w:val="paragraph"/>
        <w:spacing w:before="0" w:beforeAutospacing="0" w:after="0" w:afterAutospacing="0"/>
        <w:ind w:left="288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Born:</w:t>
      </w:r>
      <w:r>
        <w:rPr>
          <w:rStyle w:val="tabchar"/>
          <w:rFonts w:ascii="Calibri" w:hAnsi="Calibri" w:cs="Calibri"/>
          <w:sz w:val="26"/>
          <w:szCs w:val="26"/>
        </w:rPr>
        <w:t xml:space="preserve"> </w:t>
      </w:r>
      <w:r>
        <w:rPr>
          <w:rStyle w:val="normaltextrun"/>
          <w:sz w:val="26"/>
          <w:szCs w:val="26"/>
        </w:rPr>
        <w:t>April 5, 1944 - San Antonio, Texas</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Style w:val="normaltextrun"/>
          <w:rFonts w:ascii="Arial" w:hAnsi="Arial" w:cs="Arial"/>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normaltextrun"/>
          <w:rFonts w:ascii="Arial" w:hAnsi="Arial" w:cs="Arial"/>
          <w:b/>
          <w:bCs/>
          <w:sz w:val="26"/>
          <w:szCs w:val="26"/>
          <w:u w:val="single"/>
        </w:rPr>
        <w:t>EDUCATION</w:t>
      </w: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Columbia University Institute of Accounting - B.S. 1964</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Columbia University School of Law – </w:t>
      </w:r>
      <w:proofErr w:type="spellStart"/>
      <w:r>
        <w:rPr>
          <w:rStyle w:val="normaltextrun"/>
          <w:sz w:val="26"/>
          <w:szCs w:val="26"/>
        </w:rPr>
        <w:t>LLB</w:t>
      </w:r>
      <w:proofErr w:type="spellEnd"/>
      <w:r>
        <w:rPr>
          <w:rStyle w:val="normaltextrun"/>
          <w:sz w:val="26"/>
          <w:szCs w:val="26"/>
        </w:rPr>
        <w:t xml:space="preserve">, </w:t>
      </w:r>
      <w:r>
        <w:rPr>
          <w:rStyle w:val="normaltextrun"/>
          <w:i/>
          <w:iCs/>
          <w:sz w:val="26"/>
          <w:szCs w:val="26"/>
        </w:rPr>
        <w:t>cum laude</w:t>
      </w:r>
      <w:r>
        <w:rPr>
          <w:rStyle w:val="normaltextrun"/>
          <w:sz w:val="26"/>
          <w:szCs w:val="26"/>
        </w:rPr>
        <w:t>, 1967</w:t>
      </w:r>
      <w:r>
        <w:rPr>
          <w:rStyle w:val="eop"/>
          <w:sz w:val="26"/>
          <w:szCs w:val="26"/>
        </w:rPr>
        <w:t> </w:t>
      </w: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r>
        <w:rPr>
          <w:rStyle w:val="normaltextrun"/>
          <w:sz w:val="26"/>
          <w:szCs w:val="26"/>
        </w:rPr>
        <w:t>Harlan Fiske Stone Scholar, 1965-1966, 1966-1967</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Style w:val="normaltextrun"/>
          <w:rFonts w:ascii="Arial" w:hAnsi="Arial" w:cs="Arial"/>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normaltextrun"/>
          <w:rFonts w:ascii="Arial" w:hAnsi="Arial" w:cs="Arial"/>
          <w:b/>
          <w:bCs/>
          <w:sz w:val="26"/>
          <w:szCs w:val="26"/>
          <w:u w:val="single"/>
        </w:rPr>
        <w:t>PROFESSIONAL</w:t>
      </w: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September 1985 – Present – Benjamin N. Cardozo School of Law.  </w:t>
      </w:r>
      <w:r>
        <w:rPr>
          <w:rStyle w:val="eop"/>
          <w:sz w:val="26"/>
          <w:szCs w:val="26"/>
        </w:rPr>
        <w:t> </w:t>
      </w:r>
    </w:p>
    <w:p w:rsidR="00364142" w:rsidRDefault="00364142" w:rsidP="00364142">
      <w:pPr>
        <w:pStyle w:val="paragraph"/>
        <w:spacing w:before="0" w:beforeAutospacing="0" w:after="0" w:afterAutospacing="0"/>
        <w:ind w:firstLine="480"/>
        <w:textAlignment w:val="baseline"/>
        <w:rPr>
          <w:rStyle w:val="normaltextrun"/>
          <w:sz w:val="26"/>
          <w:szCs w:val="26"/>
        </w:rPr>
      </w:pP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proofErr w:type="gramStart"/>
      <w:r>
        <w:rPr>
          <w:rStyle w:val="normaltextrun"/>
          <w:sz w:val="26"/>
          <w:szCs w:val="26"/>
        </w:rPr>
        <w:t>1985-2019 – Adjunct Professor of Law.</w:t>
      </w:r>
      <w:proofErr w:type="gramEnd"/>
      <w:r>
        <w:rPr>
          <w:rStyle w:val="normaltextrun"/>
          <w:sz w:val="26"/>
          <w:szCs w:val="26"/>
        </w:rPr>
        <w:t xml:space="preserve">  </w:t>
      </w:r>
      <w:proofErr w:type="gramStart"/>
      <w:r>
        <w:rPr>
          <w:rStyle w:val="normaltextrun"/>
          <w:sz w:val="26"/>
          <w:szCs w:val="26"/>
        </w:rPr>
        <w:t xml:space="preserve">Teaching New York Practice and Remedies; also, Instructor of </w:t>
      </w:r>
      <w:proofErr w:type="spellStart"/>
      <w:r>
        <w:rPr>
          <w:rStyle w:val="normaltextrun"/>
          <w:sz w:val="26"/>
          <w:szCs w:val="26"/>
        </w:rPr>
        <w:t>Lawyering</w:t>
      </w:r>
      <w:proofErr w:type="spellEnd"/>
      <w:r>
        <w:rPr>
          <w:rStyle w:val="normaltextrun"/>
          <w:sz w:val="26"/>
          <w:szCs w:val="26"/>
        </w:rPr>
        <w:t xml:space="preserve"> and Legal Writing.</w:t>
      </w:r>
      <w:proofErr w:type="gramEnd"/>
      <w:r>
        <w:rPr>
          <w:rStyle w:val="normaltextrun"/>
          <w:sz w:val="26"/>
          <w:szCs w:val="26"/>
        </w:rPr>
        <w:t xml:space="preserve">  Elected “Outstanding Adjunct Professor” by Graduating Classes of 1990, 1991, 1992, 1993, 1994, 1995, 1996, 1997, 1998.  Award re-named “The Burton N. Lipshie Outstanding Adjunct Professor Award” in 1999.  Received the award again in 2002, 2003, 2004, 2008, 2009, 2010, 2011, 2012, 2014, </w:t>
      </w:r>
      <w:proofErr w:type="gramStart"/>
      <w:r>
        <w:rPr>
          <w:rStyle w:val="normaltextrun"/>
          <w:sz w:val="26"/>
          <w:szCs w:val="26"/>
        </w:rPr>
        <w:t>2019</w:t>
      </w:r>
      <w:proofErr w:type="gramEnd"/>
      <w:r>
        <w:rPr>
          <w:rStyle w:val="normaltextrun"/>
          <w:sz w:val="26"/>
          <w:szCs w:val="26"/>
        </w:rPr>
        <w:t>.</w:t>
      </w:r>
      <w:r>
        <w:rPr>
          <w:rStyle w:val="eop"/>
          <w:sz w:val="26"/>
          <w:szCs w:val="26"/>
        </w:rPr>
        <w:t> </w:t>
      </w:r>
    </w:p>
    <w:p w:rsidR="00364142" w:rsidRDefault="00364142" w:rsidP="00364142">
      <w:pPr>
        <w:pStyle w:val="paragraph"/>
        <w:spacing w:before="0" w:beforeAutospacing="0" w:after="0" w:afterAutospacing="0"/>
        <w:ind w:firstLine="480"/>
        <w:textAlignment w:val="baseline"/>
        <w:rPr>
          <w:rStyle w:val="normaltextrun"/>
          <w:sz w:val="26"/>
          <w:szCs w:val="26"/>
        </w:rPr>
      </w:pP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r>
        <w:rPr>
          <w:rStyle w:val="normaltextrun"/>
          <w:sz w:val="26"/>
          <w:szCs w:val="26"/>
        </w:rPr>
        <w:t xml:space="preserve">2019-Present – Professor of Practice and Director of Advocacy Skills Training.  </w:t>
      </w:r>
      <w:proofErr w:type="gramStart"/>
      <w:r>
        <w:rPr>
          <w:rStyle w:val="normaltextrun"/>
          <w:sz w:val="26"/>
          <w:szCs w:val="26"/>
        </w:rPr>
        <w:t xml:space="preserve">Continuing to teach New York Practice, Remedies and </w:t>
      </w:r>
      <w:proofErr w:type="spellStart"/>
      <w:r>
        <w:rPr>
          <w:rStyle w:val="normaltextrun"/>
          <w:sz w:val="26"/>
          <w:szCs w:val="26"/>
        </w:rPr>
        <w:t>Lawyering</w:t>
      </w:r>
      <w:proofErr w:type="spellEnd"/>
      <w:r>
        <w:rPr>
          <w:rStyle w:val="normaltextrun"/>
          <w:sz w:val="26"/>
          <w:szCs w:val="26"/>
        </w:rPr>
        <w:t> and Legal Writing.</w:t>
      </w:r>
      <w:proofErr w:type="gramEnd"/>
      <w:r>
        <w:rPr>
          <w:rStyle w:val="normaltextrun"/>
          <w:sz w:val="26"/>
          <w:szCs w:val="26"/>
        </w:rPr>
        <w:t xml:space="preserve">  </w:t>
      </w:r>
      <w:proofErr w:type="gramStart"/>
      <w:r>
        <w:rPr>
          <w:rStyle w:val="normaltextrun"/>
          <w:sz w:val="26"/>
          <w:szCs w:val="26"/>
        </w:rPr>
        <w:t>Also serving as faculty advisor to the Moot Court Hono</w:t>
      </w:r>
      <w:r w:rsidR="002F220D">
        <w:rPr>
          <w:rStyle w:val="normaltextrun"/>
          <w:sz w:val="26"/>
          <w:szCs w:val="26"/>
        </w:rPr>
        <w:t>r Society, and to the Trial Advocacy Honor Society</w:t>
      </w:r>
      <w:r>
        <w:rPr>
          <w:rStyle w:val="normaltextrun"/>
          <w:sz w:val="26"/>
          <w:szCs w:val="26"/>
        </w:rPr>
        <w:t>.</w:t>
      </w:r>
      <w:proofErr w:type="gramEnd"/>
      <w:r>
        <w:rPr>
          <w:rStyle w:val="normaltextrun"/>
          <w:sz w:val="26"/>
          <w:szCs w:val="26"/>
        </w:rPr>
        <w:t xml:space="preserve">  </w:t>
      </w:r>
      <w:proofErr w:type="gramStart"/>
      <w:r>
        <w:rPr>
          <w:rStyle w:val="normaltextrun"/>
          <w:sz w:val="26"/>
          <w:szCs w:val="26"/>
        </w:rPr>
        <w:t>Serving on Legal Analytic Methods Writing faculty.</w:t>
      </w:r>
      <w:proofErr w:type="gramEnd"/>
      <w:r>
        <w:rPr>
          <w:rStyle w:val="eop"/>
          <w:sz w:val="26"/>
          <w:szCs w:val="26"/>
        </w:rPr>
        <w:t> </w:t>
      </w: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lastRenderedPageBreak/>
        <w:t>October 1977- December 2023 – Stroock &amp; Stroock &amp; Lavan LLP.</w:t>
      </w:r>
      <w:proofErr w:type="gramEnd"/>
      <w:r>
        <w:rPr>
          <w:rStyle w:val="normaltextrun"/>
          <w:sz w:val="26"/>
          <w:szCs w:val="26"/>
        </w:rPr>
        <w:t>  </w:t>
      </w:r>
      <w:r>
        <w:rPr>
          <w:rStyle w:val="eop"/>
          <w:sz w:val="26"/>
          <w:szCs w:val="26"/>
        </w:rPr>
        <w:t> </w:t>
      </w:r>
    </w:p>
    <w:p w:rsidR="00364142" w:rsidRDefault="00364142" w:rsidP="00364142">
      <w:pPr>
        <w:pStyle w:val="paragraph"/>
        <w:spacing w:before="0" w:beforeAutospacing="0" w:after="0" w:afterAutospacing="0"/>
        <w:ind w:firstLine="480"/>
        <w:textAlignment w:val="baseline"/>
        <w:rPr>
          <w:rStyle w:val="normaltextrun"/>
          <w:sz w:val="26"/>
          <w:szCs w:val="26"/>
        </w:rPr>
      </w:pP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proofErr w:type="gramStart"/>
      <w:r>
        <w:rPr>
          <w:rStyle w:val="normaltextrun"/>
          <w:sz w:val="26"/>
          <w:szCs w:val="26"/>
        </w:rPr>
        <w:t>1977-2019 – Managing Attorney of Litigation Department.</w:t>
      </w:r>
      <w:proofErr w:type="gramEnd"/>
      <w:r>
        <w:rPr>
          <w:rStyle w:val="normaltextrun"/>
          <w:sz w:val="26"/>
          <w:szCs w:val="26"/>
        </w:rPr>
        <w:t xml:space="preserve">  </w:t>
      </w:r>
      <w:proofErr w:type="gramStart"/>
      <w:r>
        <w:rPr>
          <w:rStyle w:val="normaltextrun"/>
          <w:sz w:val="26"/>
          <w:szCs w:val="26"/>
        </w:rPr>
        <w:t>Responsible for administration of 60+ lawyer litigation group of major law firm.</w:t>
      </w:r>
      <w:proofErr w:type="gramEnd"/>
      <w:r>
        <w:rPr>
          <w:rStyle w:val="normaltextrun"/>
          <w:sz w:val="26"/>
          <w:szCs w:val="26"/>
        </w:rPr>
        <w:t xml:space="preserve">  In charge of determining assignments to associates and partners of incoming litigation matters; responsible for providing procedural expertise in all litigation matters; review and editing of written work of associates; Member of the firm’s Continuing Legal Education Committee; responsible for organization of firm-wide litigation continuing legal education programs, and creating and running programs on litigation skills and advanced legal writing.  </w:t>
      </w:r>
      <w:proofErr w:type="gramStart"/>
      <w:r>
        <w:rPr>
          <w:rStyle w:val="normaltextrun"/>
          <w:sz w:val="26"/>
          <w:szCs w:val="26"/>
        </w:rPr>
        <w:t>General supervision of Docketing Department.</w:t>
      </w:r>
      <w:proofErr w:type="gramEnd"/>
      <w:r>
        <w:rPr>
          <w:rStyle w:val="normaltextrun"/>
          <w:sz w:val="26"/>
          <w:szCs w:val="26"/>
        </w:rPr>
        <w:t xml:space="preserve">  </w:t>
      </w:r>
      <w:proofErr w:type="gramStart"/>
      <w:r>
        <w:rPr>
          <w:rStyle w:val="normaltextrun"/>
          <w:sz w:val="26"/>
          <w:szCs w:val="26"/>
        </w:rPr>
        <w:t>Also general litigation, emphasis on motions and appellate practice.</w:t>
      </w:r>
      <w:proofErr w:type="gramEnd"/>
      <w:r>
        <w:rPr>
          <w:rStyle w:val="eop"/>
          <w:sz w:val="26"/>
          <w:szCs w:val="26"/>
        </w:rPr>
        <w:t> </w:t>
      </w:r>
    </w:p>
    <w:p w:rsidR="00364142" w:rsidRDefault="00364142" w:rsidP="00364142">
      <w:pPr>
        <w:pStyle w:val="paragraph"/>
        <w:spacing w:before="0" w:beforeAutospacing="0" w:after="0" w:afterAutospacing="0"/>
        <w:ind w:firstLine="480"/>
        <w:textAlignment w:val="baseline"/>
        <w:rPr>
          <w:rStyle w:val="normaltextrun"/>
          <w:sz w:val="26"/>
          <w:szCs w:val="26"/>
        </w:rPr>
      </w:pPr>
    </w:p>
    <w:p w:rsidR="00364142" w:rsidRDefault="00364142" w:rsidP="00364142">
      <w:pPr>
        <w:pStyle w:val="paragraph"/>
        <w:spacing w:before="0" w:beforeAutospacing="0" w:after="0" w:afterAutospacing="0"/>
        <w:ind w:firstLine="480"/>
        <w:textAlignment w:val="baseline"/>
        <w:rPr>
          <w:rFonts w:ascii="Segoe UI" w:hAnsi="Segoe UI" w:cs="Segoe UI"/>
          <w:sz w:val="12"/>
          <w:szCs w:val="12"/>
        </w:rPr>
      </w:pPr>
      <w:r>
        <w:rPr>
          <w:rStyle w:val="normaltextrun"/>
          <w:sz w:val="26"/>
          <w:szCs w:val="26"/>
        </w:rPr>
        <w:t>2020-2023 – Senior Counsel.  Responsible for providing writing and skills training to the firm’s litigation associates, as well as strategic advice to litigating attorneys.</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 xml:space="preserve">August 1971 - October 1977 - Law Secretary to New York State Supreme Court and Appellate Term Justice Abraham J. </w:t>
      </w:r>
      <w:proofErr w:type="spellStart"/>
      <w:r>
        <w:rPr>
          <w:rStyle w:val="normaltextrun"/>
          <w:sz w:val="26"/>
          <w:szCs w:val="26"/>
        </w:rPr>
        <w:t>Gellinoff</w:t>
      </w:r>
      <w:proofErr w:type="spellEnd"/>
      <w:r>
        <w:rPr>
          <w:rStyle w:val="normaltextrun"/>
          <w:sz w:val="26"/>
          <w:szCs w:val="26"/>
        </w:rPr>
        <w:t>.</w:t>
      </w:r>
      <w:proofErr w:type="gramEnd"/>
      <w:r>
        <w:rPr>
          <w:rStyle w:val="normaltextrun"/>
          <w:sz w:val="26"/>
          <w:szCs w:val="26"/>
        </w:rPr>
        <w:t xml:space="preserve">  </w:t>
      </w:r>
      <w:proofErr w:type="gramStart"/>
      <w:r>
        <w:rPr>
          <w:rStyle w:val="normaltextrun"/>
          <w:sz w:val="26"/>
          <w:szCs w:val="26"/>
        </w:rPr>
        <w:t>Responsible for drafting opinions in civil and criminal cases.</w:t>
      </w:r>
      <w:proofErr w:type="gramEnd"/>
      <w:r>
        <w:rPr>
          <w:rStyle w:val="normaltextrun"/>
          <w:sz w:val="26"/>
          <w:szCs w:val="26"/>
        </w:rPr>
        <w:t xml:space="preserve">  </w:t>
      </w:r>
      <w:proofErr w:type="gramStart"/>
      <w:r>
        <w:rPr>
          <w:rStyle w:val="normaltextrun"/>
          <w:sz w:val="26"/>
          <w:szCs w:val="26"/>
        </w:rPr>
        <w:t>Management of the Justice’s calendar and caseload.</w:t>
      </w:r>
      <w:proofErr w:type="gramEnd"/>
      <w:r>
        <w:rPr>
          <w:rStyle w:val="normaltextrun"/>
          <w:sz w:val="26"/>
          <w:szCs w:val="26"/>
        </w:rPr>
        <w:t xml:space="preserve">  </w:t>
      </w:r>
      <w:proofErr w:type="gramStart"/>
      <w:r>
        <w:rPr>
          <w:rStyle w:val="normaltextrun"/>
          <w:sz w:val="26"/>
          <w:szCs w:val="26"/>
        </w:rPr>
        <w:t>Drafting jury charges.</w:t>
      </w:r>
      <w:proofErr w:type="gramEnd"/>
      <w:r>
        <w:rPr>
          <w:rStyle w:val="normaltextrun"/>
          <w:sz w:val="26"/>
          <w:szCs w:val="26"/>
        </w:rPr>
        <w:t xml:space="preserve">  </w:t>
      </w:r>
      <w:proofErr w:type="gramStart"/>
      <w:r>
        <w:rPr>
          <w:rStyle w:val="normaltextrun"/>
          <w:sz w:val="26"/>
          <w:szCs w:val="26"/>
        </w:rPr>
        <w:t>Advising the Justice on evidence issues.</w:t>
      </w:r>
      <w:proofErr w:type="gramEnd"/>
      <w:r>
        <w:rPr>
          <w:rStyle w:val="normaltextrun"/>
          <w:sz w:val="26"/>
          <w:szCs w:val="26"/>
        </w:rPr>
        <w:t xml:space="preserve">  </w:t>
      </w:r>
      <w:proofErr w:type="gramStart"/>
      <w:r>
        <w:rPr>
          <w:rStyle w:val="normaltextrun"/>
          <w:sz w:val="26"/>
          <w:szCs w:val="26"/>
        </w:rPr>
        <w:t>Acting as arbitrator in ruling upon deposition objections.</w:t>
      </w:r>
      <w:proofErr w:type="gramEnd"/>
      <w:r>
        <w:rPr>
          <w:rStyle w:val="normaltextrun"/>
          <w:sz w:val="26"/>
          <w:szCs w:val="26"/>
        </w:rPr>
        <w:t xml:space="preserve">  </w:t>
      </w:r>
      <w:proofErr w:type="gramStart"/>
      <w:r>
        <w:rPr>
          <w:rStyle w:val="normaltextrun"/>
          <w:sz w:val="26"/>
          <w:szCs w:val="26"/>
        </w:rPr>
        <w:t>Acting as mediator in attempts to settle lawsuits.</w:t>
      </w:r>
      <w:proofErr w:type="gramEnd"/>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September 1967 - August 1971 - Assistant District Attorney, New York County.</w:t>
      </w:r>
      <w:proofErr w:type="gramEnd"/>
      <w:r>
        <w:rPr>
          <w:rStyle w:val="normaltextrun"/>
          <w:sz w:val="26"/>
          <w:szCs w:val="26"/>
        </w:rPr>
        <w:t>  Presentation of matters to Grand Jury; trial assistant in the Criminal Court; two and a half years in the Appeals Bureau, writing and editing briefs to the Appellate Division, First Department, and Court of Appeals of the State of New York, and arguments in those Courts; review of the work of junior assistants.</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of the Bar of the State of New York, Supreme Court of the United States, United States Court of Appeals for the Second Circuit, United States District Courts for the Southern District and Eastern District of New York, Tax Court of the United States.</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b/>
          <w:bCs/>
          <w:sz w:val="26"/>
          <w:szCs w:val="26"/>
          <w:u w:val="single"/>
        </w:rPr>
        <w:t>PROFESSIONAL ACTIVITIES</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Advisory Committee on Civil Practice to the Chief Administrator of the Courts of the State of New York (1995 to present); Chair of Disclosure Subcommittee (2003 to present); Chair of Evidence Subcommittee (2010 to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Departmental Disciplinary Committee, First Judicial Department (2000 to 2006); Chair of Panel V (2005 to 2006)</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lastRenderedPageBreak/>
        <w:t>Member, New York State Continuing Legal Education Board (January 2005 to October 2007)</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Committee on Continuing Legal Education, Association of the Bar of the City of New York (1996 to 2006); Chair of the Committee (2003 to 2006)</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Member, Arbitration Panel, United States District Court for the Eastern District of New York (1987 to present).</w:t>
      </w:r>
      <w:proofErr w:type="gramEnd"/>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Professional Development Consortium (1995 to Present); Member, Board of Directors (1999 to 2003); Vice Chair (2000 to 2001); Chair (2001 to 2003).</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Member, Committee on Civil Practice Law and Rules, New York Stat</w:t>
      </w:r>
      <w:r w:rsidR="00BE081B">
        <w:rPr>
          <w:rStyle w:val="normaltextrun"/>
          <w:sz w:val="26"/>
          <w:szCs w:val="26"/>
        </w:rPr>
        <w:t xml:space="preserve">e Bar Association (1988 </w:t>
      </w:r>
      <w:r>
        <w:rPr>
          <w:rStyle w:val="normaltextrun"/>
          <w:sz w:val="26"/>
          <w:szCs w:val="26"/>
        </w:rPr>
        <w:t>to 2015).  </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Secretary and Member, Senator Daniel Patrick Moynihan’s Judicial Screening Panel (1996 to 2001)</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Member, Mayor’s Committee on the Judiciary, City of New York (1990 to 1994).</w:t>
      </w:r>
      <w:proofErr w:type="gramEnd"/>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w:t>
      </w:r>
      <w:r>
        <w:rPr>
          <w:rStyle w:val="eop"/>
          <w:sz w:val="26"/>
          <w:szCs w:val="26"/>
        </w:rPr>
        <w:t> </w:t>
      </w:r>
    </w:p>
    <w:p w:rsidR="00364142" w:rsidRDefault="00364142" w:rsidP="00364142">
      <w:pPr>
        <w:pStyle w:val="paragraph"/>
        <w:spacing w:before="0" w:beforeAutospacing="0" w:after="0" w:afterAutospacing="0"/>
        <w:textAlignment w:val="baseline"/>
        <w:rPr>
          <w:rStyle w:val="normaltextrun"/>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b/>
          <w:bCs/>
          <w:sz w:val="26"/>
          <w:szCs w:val="26"/>
          <w:u w:val="single"/>
        </w:rPr>
        <w:t>LECTURES AND PANELS SINCE 2000</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Lecturer, CPLR </w:t>
      </w:r>
      <w:proofErr w:type="gramStart"/>
      <w:r>
        <w:rPr>
          <w:rStyle w:val="normaltextrun"/>
          <w:sz w:val="26"/>
          <w:szCs w:val="26"/>
        </w:rPr>
        <w:t>For</w:t>
      </w:r>
      <w:proofErr w:type="gramEnd"/>
      <w:r>
        <w:rPr>
          <w:rStyle w:val="normaltextrun"/>
          <w:sz w:val="26"/>
          <w:szCs w:val="26"/>
        </w:rPr>
        <w:t xml:space="preserve"> Judges, 2020 through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Lecturer, New York Practice, New York State Unified Court System Annual Judicial Seminars, 1993 through present.</w:t>
      </w:r>
      <w:proofErr w:type="gramEnd"/>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Practice, New York State Unified Court System Annual Court Attorneys Seminars, 1995 through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Civil Practice and Procedure, New York State Unified Court System Annual New Judges’ Program, 2000 to 2009, 2014 through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State Unified Court System “Lunch and Learn” Programs, 2004 through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Program Chair and Lecturer, Annual New York CPLR Update, </w:t>
      </w:r>
      <w:proofErr w:type="spellStart"/>
      <w:r>
        <w:rPr>
          <w:rStyle w:val="normaltextrun"/>
          <w:sz w:val="26"/>
          <w:szCs w:val="26"/>
        </w:rPr>
        <w:t>Practising</w:t>
      </w:r>
      <w:proofErr w:type="spellEnd"/>
      <w:r>
        <w:rPr>
          <w:rStyle w:val="normaltextrun"/>
          <w:sz w:val="26"/>
          <w:szCs w:val="26"/>
        </w:rPr>
        <w:t xml:space="preserve"> Law Institute, 1999 through present</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CPLR Update, Annual Conference of the Association of Justices of the Supreme Court of the State of New York, 2005, 2011 through present</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lastRenderedPageBreak/>
        <w:t>Lecturer, Annual New York CPLR Update, Oneida County Bar Association, 2001 through present.</w:t>
      </w:r>
      <w:proofErr w:type="gramEnd"/>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Lecturer, Annual New York CPLR Update, Monroe County Bar Association, 2007 through present.</w:t>
      </w:r>
      <w:proofErr w:type="gramEnd"/>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Powers and Duties of Court Attorney Referees, Unified Court System, 2023.</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Lecturer, New York Practice, New York State Mental Hygiene Legal Services Continuing Education Program, 2010, 2012, 2014, 2016. </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CPLR Update, Unified Court System Continuing Legal Education Program for Appellate Court Attorneys, Appellate Divisions, First and Second Departments, 2009, 2012</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Evidence, New York State Unified Court System Training Program for Town and Village Justices, 2007, 2008.</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Judicial Dissolution of Business Entities, New York State Unified Court System, Commercial Division Justices Seminars, 2007. </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Ethics, New York State Unified Court System, Commercial Division Law Clerks Seminars, 2008.</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Article 78 Proceedings, New York State Unified Court System Program for Supreme Court Justices by Designation, 2005.</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CPLR Update, Appellate Division, Second Department, Program for Court Attorneys and Principal Law Clerks, 2008.</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CPLR Update, Appellate Division, First Department, Program for Court Attorneys and Principal Law Clerks, 2012.</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CPLR Update, Columbian Lawyers’ Association, First Judicial Department, 2007, 2009, 2011, 2013, 2016, 2019</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Lecturer, New York CPLR Update, Columbian Lawyers’ Association, Second Judicial Department, 2012</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Panelist, “Critical Choices: Educating the Next Generation of New Lawyers,” Sponsored by Southern Methodist University School of Law/American Bar Association, 2004.</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eop"/>
          <w:sz w:val="26"/>
          <w:szCs w:val="26"/>
        </w:rPr>
        <w:t> </w:t>
      </w:r>
    </w:p>
    <w:p w:rsidR="00364142" w:rsidRDefault="00364142" w:rsidP="00364142">
      <w:pPr>
        <w:pStyle w:val="paragraph"/>
        <w:spacing w:before="0" w:beforeAutospacing="0" w:after="0" w:afterAutospacing="0"/>
        <w:textAlignment w:val="baseline"/>
        <w:rPr>
          <w:rStyle w:val="normaltextrun"/>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b/>
          <w:bCs/>
          <w:sz w:val="26"/>
          <w:szCs w:val="26"/>
          <w:u w:val="single"/>
        </w:rPr>
        <w:lastRenderedPageBreak/>
        <w:t>PUBLICATIONS SINCE 2000</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Author, with Hon. </w:t>
      </w:r>
      <w:proofErr w:type="spellStart"/>
      <w:r>
        <w:rPr>
          <w:rStyle w:val="normaltextrun"/>
          <w:sz w:val="26"/>
          <w:szCs w:val="26"/>
        </w:rPr>
        <w:t>Myriam</w:t>
      </w:r>
      <w:proofErr w:type="spellEnd"/>
      <w:r>
        <w:rPr>
          <w:rStyle w:val="normaltextrun"/>
          <w:sz w:val="26"/>
          <w:szCs w:val="26"/>
        </w:rPr>
        <w:t xml:space="preserve"> J. Altman, Michael H. Barr and Sharon Stern </w:t>
      </w:r>
      <w:proofErr w:type="spellStart"/>
      <w:r>
        <w:rPr>
          <w:rStyle w:val="normaltextrun"/>
          <w:sz w:val="26"/>
          <w:szCs w:val="26"/>
        </w:rPr>
        <w:t>Gerstman</w:t>
      </w:r>
      <w:proofErr w:type="spellEnd"/>
      <w:r>
        <w:rPr>
          <w:rStyle w:val="normaltextrun"/>
          <w:sz w:val="26"/>
          <w:szCs w:val="26"/>
        </w:rPr>
        <w:t xml:space="preserve">, </w:t>
      </w:r>
      <w:r>
        <w:rPr>
          <w:rStyle w:val="normaltextrun"/>
          <w:i/>
          <w:iCs/>
          <w:sz w:val="26"/>
          <w:szCs w:val="26"/>
        </w:rPr>
        <w:t xml:space="preserve">New York Civil Practice Before Trial </w:t>
      </w:r>
      <w:r>
        <w:rPr>
          <w:rStyle w:val="normaltextrun"/>
          <w:sz w:val="26"/>
          <w:szCs w:val="26"/>
        </w:rPr>
        <w:t>(James Publishing, 2001), a two-volume work on New York procedural law, and its Annual Updates.</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Author, Chapter 15: “Parties,” </w:t>
      </w:r>
      <w:r>
        <w:rPr>
          <w:rStyle w:val="normaltextrun"/>
          <w:i/>
          <w:iCs/>
          <w:sz w:val="26"/>
          <w:szCs w:val="26"/>
        </w:rPr>
        <w:t>Commercial Litigation in New York State Courts</w:t>
      </w:r>
      <w:r>
        <w:rPr>
          <w:rStyle w:val="normaltextrun"/>
          <w:sz w:val="26"/>
          <w:szCs w:val="26"/>
        </w:rPr>
        <w:t xml:space="preserve"> (West Publishing Co., 1995).  </w:t>
      </w:r>
      <w:proofErr w:type="gramStart"/>
      <w:r>
        <w:rPr>
          <w:rStyle w:val="normaltextrun"/>
          <w:sz w:val="26"/>
          <w:szCs w:val="26"/>
        </w:rPr>
        <w:t>Also author of Annual Updates, and Second, Third and Fourth Editions.</w:t>
      </w:r>
      <w:proofErr w:type="gramEnd"/>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Author, “Home Sweet Home: How New York Courts Have Dealt with </w:t>
      </w:r>
      <w:r>
        <w:rPr>
          <w:rStyle w:val="normaltextrun"/>
          <w:i/>
          <w:iCs/>
          <w:sz w:val="26"/>
          <w:szCs w:val="26"/>
        </w:rPr>
        <w:t>Daimler</w:t>
      </w:r>
      <w:r>
        <w:rPr>
          <w:rStyle w:val="normaltextrun"/>
          <w:sz w:val="26"/>
          <w:szCs w:val="26"/>
        </w:rPr>
        <w:t>’s ‘At Home’ Requirement for General Jurisdiction,” 82 Albany Law Review No. 4, p. 1183 (2019).</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Author, “The ‘Continuous Representation’ Toll for Claims of Professional Malpractice,” </w:t>
      </w:r>
      <w:r>
        <w:rPr>
          <w:rStyle w:val="normaltextrun"/>
          <w:i/>
          <w:iCs/>
          <w:sz w:val="26"/>
          <w:szCs w:val="26"/>
        </w:rPr>
        <w:t>Bloomberg Law Reports – New York Law</w:t>
      </w:r>
      <w:r>
        <w:rPr>
          <w:rStyle w:val="normaltextrun"/>
          <w:sz w:val="26"/>
          <w:szCs w:val="26"/>
        </w:rPr>
        <w:t>, May, 2009.</w:t>
      </w:r>
      <w:r>
        <w:rPr>
          <w:rStyle w:val="eop"/>
          <w:sz w:val="26"/>
          <w:szCs w:val="26"/>
        </w:rPr>
        <w:t> </w:t>
      </w: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Style w:val="normaltextrun"/>
          <w:rFonts w:ascii="Arial" w:hAnsi="Arial" w:cs="Arial"/>
          <w:b/>
          <w:bCs/>
          <w:sz w:val="26"/>
          <w:szCs w:val="26"/>
          <w:u w:val="single"/>
        </w:rPr>
      </w:pPr>
    </w:p>
    <w:p w:rsidR="00364142" w:rsidRDefault="00364142" w:rsidP="00364142">
      <w:pPr>
        <w:pStyle w:val="paragraph"/>
        <w:spacing w:before="0" w:beforeAutospacing="0" w:after="0" w:afterAutospacing="0"/>
        <w:textAlignment w:val="baseline"/>
        <w:rPr>
          <w:rFonts w:ascii="Segoe UI" w:hAnsi="Segoe UI" w:cs="Segoe UI"/>
          <w:b/>
          <w:bCs/>
          <w:sz w:val="12"/>
          <w:szCs w:val="12"/>
        </w:rPr>
      </w:pPr>
      <w:r>
        <w:rPr>
          <w:rStyle w:val="normaltextrun"/>
          <w:rFonts w:ascii="Arial" w:hAnsi="Arial" w:cs="Arial"/>
          <w:b/>
          <w:bCs/>
          <w:sz w:val="26"/>
          <w:szCs w:val="26"/>
          <w:u w:val="single"/>
        </w:rPr>
        <w:t>COMMUNITY</w:t>
      </w:r>
      <w:r>
        <w:rPr>
          <w:rStyle w:val="eop"/>
          <w:rFonts w:ascii="Arial" w:hAnsi="Arial" w:cs="Arial"/>
          <w:b/>
          <w:bCs/>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r>
        <w:rPr>
          <w:rStyle w:val="normaltextrun"/>
          <w:sz w:val="26"/>
          <w:szCs w:val="26"/>
        </w:rPr>
        <w:t xml:space="preserve">Member, Board of Directors, </w:t>
      </w:r>
      <w:proofErr w:type="spellStart"/>
      <w:r>
        <w:rPr>
          <w:rStyle w:val="normaltextrun"/>
          <w:sz w:val="26"/>
          <w:szCs w:val="26"/>
        </w:rPr>
        <w:t>Manetto</w:t>
      </w:r>
      <w:proofErr w:type="spellEnd"/>
      <w:r>
        <w:rPr>
          <w:rStyle w:val="normaltextrun"/>
          <w:sz w:val="26"/>
          <w:szCs w:val="26"/>
        </w:rPr>
        <w:t xml:space="preserve"> Hill Jewish Center, Plainview, New York, 1973-1989; 1993-1995; 1997-2003.  President of Congregation, 1974-1976, 1997-1999.  Vice President of Congregation, 1981-1983.  </w:t>
      </w:r>
      <w:r>
        <w:rPr>
          <w:rStyle w:val="eop"/>
          <w:sz w:val="26"/>
          <w:szCs w:val="26"/>
        </w:rPr>
        <w:t> </w:t>
      </w:r>
    </w:p>
    <w:p w:rsidR="00364142" w:rsidRDefault="00364142" w:rsidP="00364142">
      <w:pPr>
        <w:pStyle w:val="paragraph"/>
        <w:spacing w:before="0" w:beforeAutospacing="0" w:after="0" w:afterAutospacing="0"/>
        <w:textAlignment w:val="baseline"/>
        <w:rPr>
          <w:rStyle w:val="normaltextrun"/>
          <w:sz w:val="26"/>
          <w:szCs w:val="26"/>
        </w:rPr>
      </w:pPr>
    </w:p>
    <w:p w:rsidR="00364142" w:rsidRDefault="00364142" w:rsidP="00364142">
      <w:pPr>
        <w:pStyle w:val="paragraph"/>
        <w:spacing w:before="0" w:beforeAutospacing="0" w:after="0" w:afterAutospacing="0"/>
        <w:textAlignment w:val="baseline"/>
        <w:rPr>
          <w:rFonts w:ascii="Segoe UI" w:hAnsi="Segoe UI" w:cs="Segoe UI"/>
          <w:sz w:val="12"/>
          <w:szCs w:val="12"/>
        </w:rPr>
      </w:pPr>
      <w:proofErr w:type="gramStart"/>
      <w:r>
        <w:rPr>
          <w:rStyle w:val="normaltextrun"/>
          <w:sz w:val="26"/>
          <w:szCs w:val="26"/>
        </w:rPr>
        <w:t>Participant, and “Presiding” Judge, Annual Inter-scholastic Mock Trial Competition, John F. Kennedy-Plainview Old Bethpage High School, Plainview, New York, 1990 through 2019.</w:t>
      </w:r>
      <w:proofErr w:type="gramEnd"/>
      <w:r>
        <w:rPr>
          <w:rStyle w:val="eop"/>
          <w:sz w:val="26"/>
          <w:szCs w:val="26"/>
        </w:rPr>
        <w:t> </w:t>
      </w:r>
    </w:p>
    <w:p w:rsidR="00332C6F" w:rsidRDefault="00332C6F"/>
    <w:sectPr w:rsidR="00332C6F" w:rsidSect="00332C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64142"/>
    <w:rsid w:val="002F220D"/>
    <w:rsid w:val="00332C6F"/>
    <w:rsid w:val="00364142"/>
    <w:rsid w:val="00B4155B"/>
    <w:rsid w:val="00BE08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C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64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4142"/>
  </w:style>
  <w:style w:type="character" w:customStyle="1" w:styleId="eop">
    <w:name w:val="eop"/>
    <w:basedOn w:val="DefaultParagraphFont"/>
    <w:rsid w:val="00364142"/>
  </w:style>
  <w:style w:type="character" w:customStyle="1" w:styleId="tabchar">
    <w:name w:val="tabchar"/>
    <w:basedOn w:val="DefaultParagraphFont"/>
    <w:rsid w:val="00364142"/>
  </w:style>
</w:styles>
</file>

<file path=word/webSettings.xml><?xml version="1.0" encoding="utf-8"?>
<w:webSettings xmlns:r="http://schemas.openxmlformats.org/officeDocument/2006/relationships" xmlns:w="http://schemas.openxmlformats.org/wordprocessingml/2006/main">
  <w:divs>
    <w:div w:id="1481774301">
      <w:bodyDiv w:val="1"/>
      <w:marLeft w:val="0"/>
      <w:marRight w:val="0"/>
      <w:marTop w:val="0"/>
      <w:marBottom w:val="0"/>
      <w:divBdr>
        <w:top w:val="none" w:sz="0" w:space="0" w:color="auto"/>
        <w:left w:val="none" w:sz="0" w:space="0" w:color="auto"/>
        <w:bottom w:val="none" w:sz="0" w:space="0" w:color="auto"/>
        <w:right w:val="none" w:sz="0" w:space="0" w:color="auto"/>
      </w:divBdr>
      <w:divsChild>
        <w:div w:id="222721068">
          <w:marLeft w:val="0"/>
          <w:marRight w:val="0"/>
          <w:marTop w:val="0"/>
          <w:marBottom w:val="0"/>
          <w:divBdr>
            <w:top w:val="none" w:sz="0" w:space="0" w:color="auto"/>
            <w:left w:val="none" w:sz="0" w:space="0" w:color="auto"/>
            <w:bottom w:val="none" w:sz="0" w:space="0" w:color="auto"/>
            <w:right w:val="none" w:sz="0" w:space="0" w:color="auto"/>
          </w:divBdr>
        </w:div>
        <w:div w:id="2003042583">
          <w:marLeft w:val="0"/>
          <w:marRight w:val="0"/>
          <w:marTop w:val="0"/>
          <w:marBottom w:val="0"/>
          <w:divBdr>
            <w:top w:val="none" w:sz="0" w:space="0" w:color="auto"/>
            <w:left w:val="none" w:sz="0" w:space="0" w:color="auto"/>
            <w:bottom w:val="none" w:sz="0" w:space="0" w:color="auto"/>
            <w:right w:val="none" w:sz="0" w:space="0" w:color="auto"/>
          </w:divBdr>
        </w:div>
        <w:div w:id="1683706542">
          <w:marLeft w:val="0"/>
          <w:marRight w:val="0"/>
          <w:marTop w:val="0"/>
          <w:marBottom w:val="0"/>
          <w:divBdr>
            <w:top w:val="none" w:sz="0" w:space="0" w:color="auto"/>
            <w:left w:val="none" w:sz="0" w:space="0" w:color="auto"/>
            <w:bottom w:val="none" w:sz="0" w:space="0" w:color="auto"/>
            <w:right w:val="none" w:sz="0" w:space="0" w:color="auto"/>
          </w:divBdr>
        </w:div>
        <w:div w:id="2033411578">
          <w:marLeft w:val="0"/>
          <w:marRight w:val="0"/>
          <w:marTop w:val="0"/>
          <w:marBottom w:val="0"/>
          <w:divBdr>
            <w:top w:val="none" w:sz="0" w:space="0" w:color="auto"/>
            <w:left w:val="none" w:sz="0" w:space="0" w:color="auto"/>
            <w:bottom w:val="none" w:sz="0" w:space="0" w:color="auto"/>
            <w:right w:val="none" w:sz="0" w:space="0" w:color="auto"/>
          </w:divBdr>
        </w:div>
        <w:div w:id="1460685952">
          <w:marLeft w:val="0"/>
          <w:marRight w:val="0"/>
          <w:marTop w:val="0"/>
          <w:marBottom w:val="0"/>
          <w:divBdr>
            <w:top w:val="none" w:sz="0" w:space="0" w:color="auto"/>
            <w:left w:val="none" w:sz="0" w:space="0" w:color="auto"/>
            <w:bottom w:val="none" w:sz="0" w:space="0" w:color="auto"/>
            <w:right w:val="none" w:sz="0" w:space="0" w:color="auto"/>
          </w:divBdr>
        </w:div>
        <w:div w:id="1545946138">
          <w:marLeft w:val="0"/>
          <w:marRight w:val="0"/>
          <w:marTop w:val="0"/>
          <w:marBottom w:val="0"/>
          <w:divBdr>
            <w:top w:val="none" w:sz="0" w:space="0" w:color="auto"/>
            <w:left w:val="none" w:sz="0" w:space="0" w:color="auto"/>
            <w:bottom w:val="none" w:sz="0" w:space="0" w:color="auto"/>
            <w:right w:val="none" w:sz="0" w:space="0" w:color="auto"/>
          </w:divBdr>
        </w:div>
        <w:div w:id="1091512494">
          <w:marLeft w:val="0"/>
          <w:marRight w:val="0"/>
          <w:marTop w:val="0"/>
          <w:marBottom w:val="0"/>
          <w:divBdr>
            <w:top w:val="none" w:sz="0" w:space="0" w:color="auto"/>
            <w:left w:val="none" w:sz="0" w:space="0" w:color="auto"/>
            <w:bottom w:val="none" w:sz="0" w:space="0" w:color="auto"/>
            <w:right w:val="none" w:sz="0" w:space="0" w:color="auto"/>
          </w:divBdr>
        </w:div>
        <w:div w:id="974219914">
          <w:marLeft w:val="0"/>
          <w:marRight w:val="0"/>
          <w:marTop w:val="0"/>
          <w:marBottom w:val="0"/>
          <w:divBdr>
            <w:top w:val="none" w:sz="0" w:space="0" w:color="auto"/>
            <w:left w:val="none" w:sz="0" w:space="0" w:color="auto"/>
            <w:bottom w:val="none" w:sz="0" w:space="0" w:color="auto"/>
            <w:right w:val="none" w:sz="0" w:space="0" w:color="auto"/>
          </w:divBdr>
        </w:div>
        <w:div w:id="1599025868">
          <w:marLeft w:val="0"/>
          <w:marRight w:val="0"/>
          <w:marTop w:val="0"/>
          <w:marBottom w:val="0"/>
          <w:divBdr>
            <w:top w:val="none" w:sz="0" w:space="0" w:color="auto"/>
            <w:left w:val="none" w:sz="0" w:space="0" w:color="auto"/>
            <w:bottom w:val="none" w:sz="0" w:space="0" w:color="auto"/>
            <w:right w:val="none" w:sz="0" w:space="0" w:color="auto"/>
          </w:divBdr>
        </w:div>
        <w:div w:id="1136265068">
          <w:marLeft w:val="0"/>
          <w:marRight w:val="0"/>
          <w:marTop w:val="0"/>
          <w:marBottom w:val="0"/>
          <w:divBdr>
            <w:top w:val="none" w:sz="0" w:space="0" w:color="auto"/>
            <w:left w:val="none" w:sz="0" w:space="0" w:color="auto"/>
            <w:bottom w:val="none" w:sz="0" w:space="0" w:color="auto"/>
            <w:right w:val="none" w:sz="0" w:space="0" w:color="auto"/>
          </w:divBdr>
        </w:div>
        <w:div w:id="1282152027">
          <w:marLeft w:val="0"/>
          <w:marRight w:val="0"/>
          <w:marTop w:val="0"/>
          <w:marBottom w:val="0"/>
          <w:divBdr>
            <w:top w:val="none" w:sz="0" w:space="0" w:color="auto"/>
            <w:left w:val="none" w:sz="0" w:space="0" w:color="auto"/>
            <w:bottom w:val="none" w:sz="0" w:space="0" w:color="auto"/>
            <w:right w:val="none" w:sz="0" w:space="0" w:color="auto"/>
          </w:divBdr>
        </w:div>
        <w:div w:id="515196344">
          <w:marLeft w:val="0"/>
          <w:marRight w:val="0"/>
          <w:marTop w:val="0"/>
          <w:marBottom w:val="0"/>
          <w:divBdr>
            <w:top w:val="none" w:sz="0" w:space="0" w:color="auto"/>
            <w:left w:val="none" w:sz="0" w:space="0" w:color="auto"/>
            <w:bottom w:val="none" w:sz="0" w:space="0" w:color="auto"/>
            <w:right w:val="none" w:sz="0" w:space="0" w:color="auto"/>
          </w:divBdr>
        </w:div>
        <w:div w:id="906382965">
          <w:marLeft w:val="0"/>
          <w:marRight w:val="0"/>
          <w:marTop w:val="0"/>
          <w:marBottom w:val="0"/>
          <w:divBdr>
            <w:top w:val="none" w:sz="0" w:space="0" w:color="auto"/>
            <w:left w:val="none" w:sz="0" w:space="0" w:color="auto"/>
            <w:bottom w:val="none" w:sz="0" w:space="0" w:color="auto"/>
            <w:right w:val="none" w:sz="0" w:space="0" w:color="auto"/>
          </w:divBdr>
        </w:div>
        <w:div w:id="35665536">
          <w:marLeft w:val="0"/>
          <w:marRight w:val="0"/>
          <w:marTop w:val="0"/>
          <w:marBottom w:val="0"/>
          <w:divBdr>
            <w:top w:val="none" w:sz="0" w:space="0" w:color="auto"/>
            <w:left w:val="none" w:sz="0" w:space="0" w:color="auto"/>
            <w:bottom w:val="none" w:sz="0" w:space="0" w:color="auto"/>
            <w:right w:val="none" w:sz="0" w:space="0" w:color="auto"/>
          </w:divBdr>
        </w:div>
        <w:div w:id="1445887083">
          <w:marLeft w:val="0"/>
          <w:marRight w:val="0"/>
          <w:marTop w:val="0"/>
          <w:marBottom w:val="0"/>
          <w:divBdr>
            <w:top w:val="none" w:sz="0" w:space="0" w:color="auto"/>
            <w:left w:val="none" w:sz="0" w:space="0" w:color="auto"/>
            <w:bottom w:val="none" w:sz="0" w:space="0" w:color="auto"/>
            <w:right w:val="none" w:sz="0" w:space="0" w:color="auto"/>
          </w:divBdr>
        </w:div>
        <w:div w:id="1373456318">
          <w:marLeft w:val="0"/>
          <w:marRight w:val="0"/>
          <w:marTop w:val="0"/>
          <w:marBottom w:val="0"/>
          <w:divBdr>
            <w:top w:val="none" w:sz="0" w:space="0" w:color="auto"/>
            <w:left w:val="none" w:sz="0" w:space="0" w:color="auto"/>
            <w:bottom w:val="none" w:sz="0" w:space="0" w:color="auto"/>
            <w:right w:val="none" w:sz="0" w:space="0" w:color="auto"/>
          </w:divBdr>
        </w:div>
        <w:div w:id="1795555673">
          <w:marLeft w:val="0"/>
          <w:marRight w:val="0"/>
          <w:marTop w:val="0"/>
          <w:marBottom w:val="0"/>
          <w:divBdr>
            <w:top w:val="none" w:sz="0" w:space="0" w:color="auto"/>
            <w:left w:val="none" w:sz="0" w:space="0" w:color="auto"/>
            <w:bottom w:val="none" w:sz="0" w:space="0" w:color="auto"/>
            <w:right w:val="none" w:sz="0" w:space="0" w:color="auto"/>
          </w:divBdr>
        </w:div>
        <w:div w:id="947081185">
          <w:marLeft w:val="0"/>
          <w:marRight w:val="0"/>
          <w:marTop w:val="0"/>
          <w:marBottom w:val="0"/>
          <w:divBdr>
            <w:top w:val="none" w:sz="0" w:space="0" w:color="auto"/>
            <w:left w:val="none" w:sz="0" w:space="0" w:color="auto"/>
            <w:bottom w:val="none" w:sz="0" w:space="0" w:color="auto"/>
            <w:right w:val="none" w:sz="0" w:space="0" w:color="auto"/>
          </w:divBdr>
        </w:div>
        <w:div w:id="315649872">
          <w:marLeft w:val="0"/>
          <w:marRight w:val="0"/>
          <w:marTop w:val="0"/>
          <w:marBottom w:val="0"/>
          <w:divBdr>
            <w:top w:val="none" w:sz="0" w:space="0" w:color="auto"/>
            <w:left w:val="none" w:sz="0" w:space="0" w:color="auto"/>
            <w:bottom w:val="none" w:sz="0" w:space="0" w:color="auto"/>
            <w:right w:val="none" w:sz="0" w:space="0" w:color="auto"/>
          </w:divBdr>
        </w:div>
        <w:div w:id="1886019212">
          <w:marLeft w:val="0"/>
          <w:marRight w:val="0"/>
          <w:marTop w:val="0"/>
          <w:marBottom w:val="0"/>
          <w:divBdr>
            <w:top w:val="none" w:sz="0" w:space="0" w:color="auto"/>
            <w:left w:val="none" w:sz="0" w:space="0" w:color="auto"/>
            <w:bottom w:val="none" w:sz="0" w:space="0" w:color="auto"/>
            <w:right w:val="none" w:sz="0" w:space="0" w:color="auto"/>
          </w:divBdr>
        </w:div>
        <w:div w:id="1235972489">
          <w:marLeft w:val="0"/>
          <w:marRight w:val="0"/>
          <w:marTop w:val="0"/>
          <w:marBottom w:val="0"/>
          <w:divBdr>
            <w:top w:val="none" w:sz="0" w:space="0" w:color="auto"/>
            <w:left w:val="none" w:sz="0" w:space="0" w:color="auto"/>
            <w:bottom w:val="none" w:sz="0" w:space="0" w:color="auto"/>
            <w:right w:val="none" w:sz="0" w:space="0" w:color="auto"/>
          </w:divBdr>
        </w:div>
        <w:div w:id="761410742">
          <w:marLeft w:val="0"/>
          <w:marRight w:val="0"/>
          <w:marTop w:val="0"/>
          <w:marBottom w:val="0"/>
          <w:divBdr>
            <w:top w:val="none" w:sz="0" w:space="0" w:color="auto"/>
            <w:left w:val="none" w:sz="0" w:space="0" w:color="auto"/>
            <w:bottom w:val="none" w:sz="0" w:space="0" w:color="auto"/>
            <w:right w:val="none" w:sz="0" w:space="0" w:color="auto"/>
          </w:divBdr>
        </w:div>
        <w:div w:id="1235580511">
          <w:marLeft w:val="0"/>
          <w:marRight w:val="0"/>
          <w:marTop w:val="0"/>
          <w:marBottom w:val="0"/>
          <w:divBdr>
            <w:top w:val="none" w:sz="0" w:space="0" w:color="auto"/>
            <w:left w:val="none" w:sz="0" w:space="0" w:color="auto"/>
            <w:bottom w:val="none" w:sz="0" w:space="0" w:color="auto"/>
            <w:right w:val="none" w:sz="0" w:space="0" w:color="auto"/>
          </w:divBdr>
        </w:div>
        <w:div w:id="1362172395">
          <w:marLeft w:val="0"/>
          <w:marRight w:val="0"/>
          <w:marTop w:val="0"/>
          <w:marBottom w:val="0"/>
          <w:divBdr>
            <w:top w:val="none" w:sz="0" w:space="0" w:color="auto"/>
            <w:left w:val="none" w:sz="0" w:space="0" w:color="auto"/>
            <w:bottom w:val="none" w:sz="0" w:space="0" w:color="auto"/>
            <w:right w:val="none" w:sz="0" w:space="0" w:color="auto"/>
          </w:divBdr>
        </w:div>
        <w:div w:id="1838766053">
          <w:marLeft w:val="0"/>
          <w:marRight w:val="0"/>
          <w:marTop w:val="0"/>
          <w:marBottom w:val="0"/>
          <w:divBdr>
            <w:top w:val="none" w:sz="0" w:space="0" w:color="auto"/>
            <w:left w:val="none" w:sz="0" w:space="0" w:color="auto"/>
            <w:bottom w:val="none" w:sz="0" w:space="0" w:color="auto"/>
            <w:right w:val="none" w:sz="0" w:space="0" w:color="auto"/>
          </w:divBdr>
        </w:div>
        <w:div w:id="120194819">
          <w:marLeft w:val="0"/>
          <w:marRight w:val="0"/>
          <w:marTop w:val="0"/>
          <w:marBottom w:val="0"/>
          <w:divBdr>
            <w:top w:val="none" w:sz="0" w:space="0" w:color="auto"/>
            <w:left w:val="none" w:sz="0" w:space="0" w:color="auto"/>
            <w:bottom w:val="none" w:sz="0" w:space="0" w:color="auto"/>
            <w:right w:val="none" w:sz="0" w:space="0" w:color="auto"/>
          </w:divBdr>
        </w:div>
        <w:div w:id="39718157">
          <w:marLeft w:val="0"/>
          <w:marRight w:val="0"/>
          <w:marTop w:val="0"/>
          <w:marBottom w:val="0"/>
          <w:divBdr>
            <w:top w:val="none" w:sz="0" w:space="0" w:color="auto"/>
            <w:left w:val="none" w:sz="0" w:space="0" w:color="auto"/>
            <w:bottom w:val="none" w:sz="0" w:space="0" w:color="auto"/>
            <w:right w:val="none" w:sz="0" w:space="0" w:color="auto"/>
          </w:divBdr>
        </w:div>
        <w:div w:id="957301866">
          <w:marLeft w:val="0"/>
          <w:marRight w:val="0"/>
          <w:marTop w:val="0"/>
          <w:marBottom w:val="0"/>
          <w:divBdr>
            <w:top w:val="none" w:sz="0" w:space="0" w:color="auto"/>
            <w:left w:val="none" w:sz="0" w:space="0" w:color="auto"/>
            <w:bottom w:val="none" w:sz="0" w:space="0" w:color="auto"/>
            <w:right w:val="none" w:sz="0" w:space="0" w:color="auto"/>
          </w:divBdr>
        </w:div>
        <w:div w:id="858200778">
          <w:marLeft w:val="0"/>
          <w:marRight w:val="0"/>
          <w:marTop w:val="0"/>
          <w:marBottom w:val="0"/>
          <w:divBdr>
            <w:top w:val="none" w:sz="0" w:space="0" w:color="auto"/>
            <w:left w:val="none" w:sz="0" w:space="0" w:color="auto"/>
            <w:bottom w:val="none" w:sz="0" w:space="0" w:color="auto"/>
            <w:right w:val="none" w:sz="0" w:space="0" w:color="auto"/>
          </w:divBdr>
        </w:div>
        <w:div w:id="1425689485">
          <w:marLeft w:val="0"/>
          <w:marRight w:val="0"/>
          <w:marTop w:val="0"/>
          <w:marBottom w:val="0"/>
          <w:divBdr>
            <w:top w:val="none" w:sz="0" w:space="0" w:color="auto"/>
            <w:left w:val="none" w:sz="0" w:space="0" w:color="auto"/>
            <w:bottom w:val="none" w:sz="0" w:space="0" w:color="auto"/>
            <w:right w:val="none" w:sz="0" w:space="0" w:color="auto"/>
          </w:divBdr>
        </w:div>
        <w:div w:id="210188828">
          <w:marLeft w:val="0"/>
          <w:marRight w:val="0"/>
          <w:marTop w:val="0"/>
          <w:marBottom w:val="0"/>
          <w:divBdr>
            <w:top w:val="none" w:sz="0" w:space="0" w:color="auto"/>
            <w:left w:val="none" w:sz="0" w:space="0" w:color="auto"/>
            <w:bottom w:val="none" w:sz="0" w:space="0" w:color="auto"/>
            <w:right w:val="none" w:sz="0" w:space="0" w:color="auto"/>
          </w:divBdr>
        </w:div>
        <w:div w:id="1697850476">
          <w:marLeft w:val="0"/>
          <w:marRight w:val="0"/>
          <w:marTop w:val="0"/>
          <w:marBottom w:val="0"/>
          <w:divBdr>
            <w:top w:val="none" w:sz="0" w:space="0" w:color="auto"/>
            <w:left w:val="none" w:sz="0" w:space="0" w:color="auto"/>
            <w:bottom w:val="none" w:sz="0" w:space="0" w:color="auto"/>
            <w:right w:val="none" w:sz="0" w:space="0" w:color="auto"/>
          </w:divBdr>
        </w:div>
        <w:div w:id="1506239767">
          <w:marLeft w:val="0"/>
          <w:marRight w:val="0"/>
          <w:marTop w:val="0"/>
          <w:marBottom w:val="0"/>
          <w:divBdr>
            <w:top w:val="none" w:sz="0" w:space="0" w:color="auto"/>
            <w:left w:val="none" w:sz="0" w:space="0" w:color="auto"/>
            <w:bottom w:val="none" w:sz="0" w:space="0" w:color="auto"/>
            <w:right w:val="none" w:sz="0" w:space="0" w:color="auto"/>
          </w:divBdr>
        </w:div>
        <w:div w:id="1029723193">
          <w:marLeft w:val="0"/>
          <w:marRight w:val="0"/>
          <w:marTop w:val="0"/>
          <w:marBottom w:val="0"/>
          <w:divBdr>
            <w:top w:val="none" w:sz="0" w:space="0" w:color="auto"/>
            <w:left w:val="none" w:sz="0" w:space="0" w:color="auto"/>
            <w:bottom w:val="none" w:sz="0" w:space="0" w:color="auto"/>
            <w:right w:val="none" w:sz="0" w:space="0" w:color="auto"/>
          </w:divBdr>
        </w:div>
        <w:div w:id="773090845">
          <w:marLeft w:val="0"/>
          <w:marRight w:val="0"/>
          <w:marTop w:val="0"/>
          <w:marBottom w:val="0"/>
          <w:divBdr>
            <w:top w:val="none" w:sz="0" w:space="0" w:color="auto"/>
            <w:left w:val="none" w:sz="0" w:space="0" w:color="auto"/>
            <w:bottom w:val="none" w:sz="0" w:space="0" w:color="auto"/>
            <w:right w:val="none" w:sz="0" w:space="0" w:color="auto"/>
          </w:divBdr>
        </w:div>
        <w:div w:id="1736932621">
          <w:marLeft w:val="0"/>
          <w:marRight w:val="0"/>
          <w:marTop w:val="0"/>
          <w:marBottom w:val="0"/>
          <w:divBdr>
            <w:top w:val="none" w:sz="0" w:space="0" w:color="auto"/>
            <w:left w:val="none" w:sz="0" w:space="0" w:color="auto"/>
            <w:bottom w:val="none" w:sz="0" w:space="0" w:color="auto"/>
            <w:right w:val="none" w:sz="0" w:space="0" w:color="auto"/>
          </w:divBdr>
        </w:div>
        <w:div w:id="417866211">
          <w:marLeft w:val="0"/>
          <w:marRight w:val="0"/>
          <w:marTop w:val="0"/>
          <w:marBottom w:val="0"/>
          <w:divBdr>
            <w:top w:val="none" w:sz="0" w:space="0" w:color="auto"/>
            <w:left w:val="none" w:sz="0" w:space="0" w:color="auto"/>
            <w:bottom w:val="none" w:sz="0" w:space="0" w:color="auto"/>
            <w:right w:val="none" w:sz="0" w:space="0" w:color="auto"/>
          </w:divBdr>
        </w:div>
        <w:div w:id="167258403">
          <w:marLeft w:val="0"/>
          <w:marRight w:val="0"/>
          <w:marTop w:val="0"/>
          <w:marBottom w:val="0"/>
          <w:divBdr>
            <w:top w:val="none" w:sz="0" w:space="0" w:color="auto"/>
            <w:left w:val="none" w:sz="0" w:space="0" w:color="auto"/>
            <w:bottom w:val="none" w:sz="0" w:space="0" w:color="auto"/>
            <w:right w:val="none" w:sz="0" w:space="0" w:color="auto"/>
          </w:divBdr>
        </w:div>
        <w:div w:id="968895124">
          <w:marLeft w:val="0"/>
          <w:marRight w:val="0"/>
          <w:marTop w:val="0"/>
          <w:marBottom w:val="0"/>
          <w:divBdr>
            <w:top w:val="none" w:sz="0" w:space="0" w:color="auto"/>
            <w:left w:val="none" w:sz="0" w:space="0" w:color="auto"/>
            <w:bottom w:val="none" w:sz="0" w:space="0" w:color="auto"/>
            <w:right w:val="none" w:sz="0" w:space="0" w:color="auto"/>
          </w:divBdr>
        </w:div>
        <w:div w:id="330111699">
          <w:marLeft w:val="0"/>
          <w:marRight w:val="0"/>
          <w:marTop w:val="0"/>
          <w:marBottom w:val="0"/>
          <w:divBdr>
            <w:top w:val="none" w:sz="0" w:space="0" w:color="auto"/>
            <w:left w:val="none" w:sz="0" w:space="0" w:color="auto"/>
            <w:bottom w:val="none" w:sz="0" w:space="0" w:color="auto"/>
            <w:right w:val="none" w:sz="0" w:space="0" w:color="auto"/>
          </w:divBdr>
        </w:div>
        <w:div w:id="864633961">
          <w:marLeft w:val="0"/>
          <w:marRight w:val="0"/>
          <w:marTop w:val="0"/>
          <w:marBottom w:val="0"/>
          <w:divBdr>
            <w:top w:val="none" w:sz="0" w:space="0" w:color="auto"/>
            <w:left w:val="none" w:sz="0" w:space="0" w:color="auto"/>
            <w:bottom w:val="none" w:sz="0" w:space="0" w:color="auto"/>
            <w:right w:val="none" w:sz="0" w:space="0" w:color="auto"/>
          </w:divBdr>
        </w:div>
        <w:div w:id="2123527458">
          <w:marLeft w:val="0"/>
          <w:marRight w:val="0"/>
          <w:marTop w:val="0"/>
          <w:marBottom w:val="0"/>
          <w:divBdr>
            <w:top w:val="none" w:sz="0" w:space="0" w:color="auto"/>
            <w:left w:val="none" w:sz="0" w:space="0" w:color="auto"/>
            <w:bottom w:val="none" w:sz="0" w:space="0" w:color="auto"/>
            <w:right w:val="none" w:sz="0" w:space="0" w:color="auto"/>
          </w:divBdr>
        </w:div>
        <w:div w:id="1109665482">
          <w:marLeft w:val="0"/>
          <w:marRight w:val="0"/>
          <w:marTop w:val="0"/>
          <w:marBottom w:val="0"/>
          <w:divBdr>
            <w:top w:val="none" w:sz="0" w:space="0" w:color="auto"/>
            <w:left w:val="none" w:sz="0" w:space="0" w:color="auto"/>
            <w:bottom w:val="none" w:sz="0" w:space="0" w:color="auto"/>
            <w:right w:val="none" w:sz="0" w:space="0" w:color="auto"/>
          </w:divBdr>
        </w:div>
        <w:div w:id="475492895">
          <w:marLeft w:val="0"/>
          <w:marRight w:val="0"/>
          <w:marTop w:val="0"/>
          <w:marBottom w:val="0"/>
          <w:divBdr>
            <w:top w:val="none" w:sz="0" w:space="0" w:color="auto"/>
            <w:left w:val="none" w:sz="0" w:space="0" w:color="auto"/>
            <w:bottom w:val="none" w:sz="0" w:space="0" w:color="auto"/>
            <w:right w:val="none" w:sz="0" w:space="0" w:color="auto"/>
          </w:divBdr>
        </w:div>
        <w:div w:id="898130958">
          <w:marLeft w:val="0"/>
          <w:marRight w:val="0"/>
          <w:marTop w:val="0"/>
          <w:marBottom w:val="0"/>
          <w:divBdr>
            <w:top w:val="none" w:sz="0" w:space="0" w:color="auto"/>
            <w:left w:val="none" w:sz="0" w:space="0" w:color="auto"/>
            <w:bottom w:val="none" w:sz="0" w:space="0" w:color="auto"/>
            <w:right w:val="none" w:sz="0" w:space="0" w:color="auto"/>
          </w:divBdr>
        </w:div>
        <w:div w:id="100103569">
          <w:marLeft w:val="0"/>
          <w:marRight w:val="0"/>
          <w:marTop w:val="0"/>
          <w:marBottom w:val="0"/>
          <w:divBdr>
            <w:top w:val="none" w:sz="0" w:space="0" w:color="auto"/>
            <w:left w:val="none" w:sz="0" w:space="0" w:color="auto"/>
            <w:bottom w:val="none" w:sz="0" w:space="0" w:color="auto"/>
            <w:right w:val="none" w:sz="0" w:space="0" w:color="auto"/>
          </w:divBdr>
        </w:div>
        <w:div w:id="1861041763">
          <w:marLeft w:val="0"/>
          <w:marRight w:val="0"/>
          <w:marTop w:val="0"/>
          <w:marBottom w:val="0"/>
          <w:divBdr>
            <w:top w:val="none" w:sz="0" w:space="0" w:color="auto"/>
            <w:left w:val="none" w:sz="0" w:space="0" w:color="auto"/>
            <w:bottom w:val="none" w:sz="0" w:space="0" w:color="auto"/>
            <w:right w:val="none" w:sz="0" w:space="0" w:color="auto"/>
          </w:divBdr>
        </w:div>
        <w:div w:id="1733848833">
          <w:marLeft w:val="0"/>
          <w:marRight w:val="0"/>
          <w:marTop w:val="0"/>
          <w:marBottom w:val="0"/>
          <w:divBdr>
            <w:top w:val="none" w:sz="0" w:space="0" w:color="auto"/>
            <w:left w:val="none" w:sz="0" w:space="0" w:color="auto"/>
            <w:bottom w:val="none" w:sz="0" w:space="0" w:color="auto"/>
            <w:right w:val="none" w:sz="0" w:space="0" w:color="auto"/>
          </w:divBdr>
        </w:div>
        <w:div w:id="820122824">
          <w:marLeft w:val="0"/>
          <w:marRight w:val="0"/>
          <w:marTop w:val="0"/>
          <w:marBottom w:val="0"/>
          <w:divBdr>
            <w:top w:val="none" w:sz="0" w:space="0" w:color="auto"/>
            <w:left w:val="none" w:sz="0" w:space="0" w:color="auto"/>
            <w:bottom w:val="none" w:sz="0" w:space="0" w:color="auto"/>
            <w:right w:val="none" w:sz="0" w:space="0" w:color="auto"/>
          </w:divBdr>
        </w:div>
        <w:div w:id="1050811305">
          <w:marLeft w:val="0"/>
          <w:marRight w:val="0"/>
          <w:marTop w:val="0"/>
          <w:marBottom w:val="0"/>
          <w:divBdr>
            <w:top w:val="none" w:sz="0" w:space="0" w:color="auto"/>
            <w:left w:val="none" w:sz="0" w:space="0" w:color="auto"/>
            <w:bottom w:val="none" w:sz="0" w:space="0" w:color="auto"/>
            <w:right w:val="none" w:sz="0" w:space="0" w:color="auto"/>
          </w:divBdr>
        </w:div>
        <w:div w:id="595358784">
          <w:marLeft w:val="0"/>
          <w:marRight w:val="0"/>
          <w:marTop w:val="0"/>
          <w:marBottom w:val="0"/>
          <w:divBdr>
            <w:top w:val="none" w:sz="0" w:space="0" w:color="auto"/>
            <w:left w:val="none" w:sz="0" w:space="0" w:color="auto"/>
            <w:bottom w:val="none" w:sz="0" w:space="0" w:color="auto"/>
            <w:right w:val="none" w:sz="0" w:space="0" w:color="auto"/>
          </w:divBdr>
        </w:div>
        <w:div w:id="1841037874">
          <w:marLeft w:val="0"/>
          <w:marRight w:val="0"/>
          <w:marTop w:val="0"/>
          <w:marBottom w:val="0"/>
          <w:divBdr>
            <w:top w:val="none" w:sz="0" w:space="0" w:color="auto"/>
            <w:left w:val="none" w:sz="0" w:space="0" w:color="auto"/>
            <w:bottom w:val="none" w:sz="0" w:space="0" w:color="auto"/>
            <w:right w:val="none" w:sz="0" w:space="0" w:color="auto"/>
          </w:divBdr>
        </w:div>
        <w:div w:id="893583790">
          <w:marLeft w:val="0"/>
          <w:marRight w:val="0"/>
          <w:marTop w:val="0"/>
          <w:marBottom w:val="0"/>
          <w:divBdr>
            <w:top w:val="none" w:sz="0" w:space="0" w:color="auto"/>
            <w:left w:val="none" w:sz="0" w:space="0" w:color="auto"/>
            <w:bottom w:val="none" w:sz="0" w:space="0" w:color="auto"/>
            <w:right w:val="none" w:sz="0" w:space="0" w:color="auto"/>
          </w:divBdr>
        </w:div>
        <w:div w:id="1896969612">
          <w:marLeft w:val="0"/>
          <w:marRight w:val="0"/>
          <w:marTop w:val="0"/>
          <w:marBottom w:val="0"/>
          <w:divBdr>
            <w:top w:val="none" w:sz="0" w:space="0" w:color="auto"/>
            <w:left w:val="none" w:sz="0" w:space="0" w:color="auto"/>
            <w:bottom w:val="none" w:sz="0" w:space="0" w:color="auto"/>
            <w:right w:val="none" w:sz="0" w:space="0" w:color="auto"/>
          </w:divBdr>
        </w:div>
        <w:div w:id="753478817">
          <w:marLeft w:val="0"/>
          <w:marRight w:val="0"/>
          <w:marTop w:val="0"/>
          <w:marBottom w:val="0"/>
          <w:divBdr>
            <w:top w:val="none" w:sz="0" w:space="0" w:color="auto"/>
            <w:left w:val="none" w:sz="0" w:space="0" w:color="auto"/>
            <w:bottom w:val="none" w:sz="0" w:space="0" w:color="auto"/>
            <w:right w:val="none" w:sz="0" w:space="0" w:color="auto"/>
          </w:divBdr>
        </w:div>
        <w:div w:id="691034996">
          <w:marLeft w:val="0"/>
          <w:marRight w:val="0"/>
          <w:marTop w:val="0"/>
          <w:marBottom w:val="0"/>
          <w:divBdr>
            <w:top w:val="none" w:sz="0" w:space="0" w:color="auto"/>
            <w:left w:val="none" w:sz="0" w:space="0" w:color="auto"/>
            <w:bottom w:val="none" w:sz="0" w:space="0" w:color="auto"/>
            <w:right w:val="none" w:sz="0" w:space="0" w:color="auto"/>
          </w:divBdr>
        </w:div>
        <w:div w:id="144470863">
          <w:marLeft w:val="0"/>
          <w:marRight w:val="0"/>
          <w:marTop w:val="0"/>
          <w:marBottom w:val="0"/>
          <w:divBdr>
            <w:top w:val="none" w:sz="0" w:space="0" w:color="auto"/>
            <w:left w:val="none" w:sz="0" w:space="0" w:color="auto"/>
            <w:bottom w:val="none" w:sz="0" w:space="0" w:color="auto"/>
            <w:right w:val="none" w:sz="0" w:space="0" w:color="auto"/>
          </w:divBdr>
        </w:div>
        <w:div w:id="1128625645">
          <w:marLeft w:val="0"/>
          <w:marRight w:val="0"/>
          <w:marTop w:val="0"/>
          <w:marBottom w:val="0"/>
          <w:divBdr>
            <w:top w:val="none" w:sz="0" w:space="0" w:color="auto"/>
            <w:left w:val="none" w:sz="0" w:space="0" w:color="auto"/>
            <w:bottom w:val="none" w:sz="0" w:space="0" w:color="auto"/>
            <w:right w:val="none" w:sz="0" w:space="0" w:color="auto"/>
          </w:divBdr>
        </w:div>
        <w:div w:id="1096942458">
          <w:marLeft w:val="0"/>
          <w:marRight w:val="0"/>
          <w:marTop w:val="0"/>
          <w:marBottom w:val="0"/>
          <w:divBdr>
            <w:top w:val="none" w:sz="0" w:space="0" w:color="auto"/>
            <w:left w:val="none" w:sz="0" w:space="0" w:color="auto"/>
            <w:bottom w:val="none" w:sz="0" w:space="0" w:color="auto"/>
            <w:right w:val="none" w:sz="0" w:space="0" w:color="auto"/>
          </w:divBdr>
        </w:div>
        <w:div w:id="1871802134">
          <w:marLeft w:val="0"/>
          <w:marRight w:val="0"/>
          <w:marTop w:val="0"/>
          <w:marBottom w:val="0"/>
          <w:divBdr>
            <w:top w:val="none" w:sz="0" w:space="0" w:color="auto"/>
            <w:left w:val="none" w:sz="0" w:space="0" w:color="auto"/>
            <w:bottom w:val="none" w:sz="0" w:space="0" w:color="auto"/>
            <w:right w:val="none" w:sz="0" w:space="0" w:color="auto"/>
          </w:divBdr>
        </w:div>
        <w:div w:id="1086615865">
          <w:marLeft w:val="0"/>
          <w:marRight w:val="0"/>
          <w:marTop w:val="0"/>
          <w:marBottom w:val="0"/>
          <w:divBdr>
            <w:top w:val="none" w:sz="0" w:space="0" w:color="auto"/>
            <w:left w:val="none" w:sz="0" w:space="0" w:color="auto"/>
            <w:bottom w:val="none" w:sz="0" w:space="0" w:color="auto"/>
            <w:right w:val="none" w:sz="0" w:space="0" w:color="auto"/>
          </w:divBdr>
        </w:div>
        <w:div w:id="820736503">
          <w:marLeft w:val="0"/>
          <w:marRight w:val="0"/>
          <w:marTop w:val="0"/>
          <w:marBottom w:val="0"/>
          <w:divBdr>
            <w:top w:val="none" w:sz="0" w:space="0" w:color="auto"/>
            <w:left w:val="none" w:sz="0" w:space="0" w:color="auto"/>
            <w:bottom w:val="none" w:sz="0" w:space="0" w:color="auto"/>
            <w:right w:val="none" w:sz="0" w:space="0" w:color="auto"/>
          </w:divBdr>
        </w:div>
        <w:div w:id="1244602698">
          <w:marLeft w:val="0"/>
          <w:marRight w:val="0"/>
          <w:marTop w:val="0"/>
          <w:marBottom w:val="0"/>
          <w:divBdr>
            <w:top w:val="none" w:sz="0" w:space="0" w:color="auto"/>
            <w:left w:val="none" w:sz="0" w:space="0" w:color="auto"/>
            <w:bottom w:val="none" w:sz="0" w:space="0" w:color="auto"/>
            <w:right w:val="none" w:sz="0" w:space="0" w:color="auto"/>
          </w:divBdr>
        </w:div>
        <w:div w:id="906299763">
          <w:marLeft w:val="0"/>
          <w:marRight w:val="0"/>
          <w:marTop w:val="0"/>
          <w:marBottom w:val="0"/>
          <w:divBdr>
            <w:top w:val="none" w:sz="0" w:space="0" w:color="auto"/>
            <w:left w:val="none" w:sz="0" w:space="0" w:color="auto"/>
            <w:bottom w:val="none" w:sz="0" w:space="0" w:color="auto"/>
            <w:right w:val="none" w:sz="0" w:space="0" w:color="auto"/>
          </w:divBdr>
        </w:div>
        <w:div w:id="168521485">
          <w:marLeft w:val="0"/>
          <w:marRight w:val="0"/>
          <w:marTop w:val="0"/>
          <w:marBottom w:val="0"/>
          <w:divBdr>
            <w:top w:val="none" w:sz="0" w:space="0" w:color="auto"/>
            <w:left w:val="none" w:sz="0" w:space="0" w:color="auto"/>
            <w:bottom w:val="none" w:sz="0" w:space="0" w:color="auto"/>
            <w:right w:val="none" w:sz="0" w:space="0" w:color="auto"/>
          </w:divBdr>
        </w:div>
        <w:div w:id="1562059137">
          <w:marLeft w:val="0"/>
          <w:marRight w:val="0"/>
          <w:marTop w:val="0"/>
          <w:marBottom w:val="0"/>
          <w:divBdr>
            <w:top w:val="none" w:sz="0" w:space="0" w:color="auto"/>
            <w:left w:val="none" w:sz="0" w:space="0" w:color="auto"/>
            <w:bottom w:val="none" w:sz="0" w:space="0" w:color="auto"/>
            <w:right w:val="none" w:sz="0" w:space="0" w:color="auto"/>
          </w:divBdr>
        </w:div>
        <w:div w:id="1965233902">
          <w:marLeft w:val="0"/>
          <w:marRight w:val="0"/>
          <w:marTop w:val="0"/>
          <w:marBottom w:val="0"/>
          <w:divBdr>
            <w:top w:val="none" w:sz="0" w:space="0" w:color="auto"/>
            <w:left w:val="none" w:sz="0" w:space="0" w:color="auto"/>
            <w:bottom w:val="none" w:sz="0" w:space="0" w:color="auto"/>
            <w:right w:val="none" w:sz="0" w:space="0" w:color="auto"/>
          </w:divBdr>
        </w:div>
        <w:div w:id="689183988">
          <w:marLeft w:val="0"/>
          <w:marRight w:val="0"/>
          <w:marTop w:val="0"/>
          <w:marBottom w:val="0"/>
          <w:divBdr>
            <w:top w:val="none" w:sz="0" w:space="0" w:color="auto"/>
            <w:left w:val="none" w:sz="0" w:space="0" w:color="auto"/>
            <w:bottom w:val="none" w:sz="0" w:space="0" w:color="auto"/>
            <w:right w:val="none" w:sz="0" w:space="0" w:color="auto"/>
          </w:divBdr>
        </w:div>
        <w:div w:id="1046366824">
          <w:marLeft w:val="0"/>
          <w:marRight w:val="0"/>
          <w:marTop w:val="0"/>
          <w:marBottom w:val="0"/>
          <w:divBdr>
            <w:top w:val="none" w:sz="0" w:space="0" w:color="auto"/>
            <w:left w:val="none" w:sz="0" w:space="0" w:color="auto"/>
            <w:bottom w:val="none" w:sz="0" w:space="0" w:color="auto"/>
            <w:right w:val="none" w:sz="0" w:space="0" w:color="auto"/>
          </w:divBdr>
        </w:div>
        <w:div w:id="558131739">
          <w:marLeft w:val="0"/>
          <w:marRight w:val="0"/>
          <w:marTop w:val="0"/>
          <w:marBottom w:val="0"/>
          <w:divBdr>
            <w:top w:val="none" w:sz="0" w:space="0" w:color="auto"/>
            <w:left w:val="none" w:sz="0" w:space="0" w:color="auto"/>
            <w:bottom w:val="none" w:sz="0" w:space="0" w:color="auto"/>
            <w:right w:val="none" w:sz="0" w:space="0" w:color="auto"/>
          </w:divBdr>
        </w:div>
        <w:div w:id="884755989">
          <w:marLeft w:val="0"/>
          <w:marRight w:val="0"/>
          <w:marTop w:val="0"/>
          <w:marBottom w:val="0"/>
          <w:divBdr>
            <w:top w:val="none" w:sz="0" w:space="0" w:color="auto"/>
            <w:left w:val="none" w:sz="0" w:space="0" w:color="auto"/>
            <w:bottom w:val="none" w:sz="0" w:space="0" w:color="auto"/>
            <w:right w:val="none" w:sz="0" w:space="0" w:color="auto"/>
          </w:divBdr>
        </w:div>
        <w:div w:id="717902755">
          <w:marLeft w:val="0"/>
          <w:marRight w:val="0"/>
          <w:marTop w:val="0"/>
          <w:marBottom w:val="0"/>
          <w:divBdr>
            <w:top w:val="none" w:sz="0" w:space="0" w:color="auto"/>
            <w:left w:val="none" w:sz="0" w:space="0" w:color="auto"/>
            <w:bottom w:val="none" w:sz="0" w:space="0" w:color="auto"/>
            <w:right w:val="none" w:sz="0" w:space="0" w:color="auto"/>
          </w:divBdr>
        </w:div>
        <w:div w:id="937978895">
          <w:marLeft w:val="0"/>
          <w:marRight w:val="0"/>
          <w:marTop w:val="0"/>
          <w:marBottom w:val="0"/>
          <w:divBdr>
            <w:top w:val="none" w:sz="0" w:space="0" w:color="auto"/>
            <w:left w:val="none" w:sz="0" w:space="0" w:color="auto"/>
            <w:bottom w:val="none" w:sz="0" w:space="0" w:color="auto"/>
            <w:right w:val="none" w:sz="0" w:space="0" w:color="auto"/>
          </w:divBdr>
        </w:div>
        <w:div w:id="321934066">
          <w:marLeft w:val="0"/>
          <w:marRight w:val="0"/>
          <w:marTop w:val="0"/>
          <w:marBottom w:val="0"/>
          <w:divBdr>
            <w:top w:val="none" w:sz="0" w:space="0" w:color="auto"/>
            <w:left w:val="none" w:sz="0" w:space="0" w:color="auto"/>
            <w:bottom w:val="none" w:sz="0" w:space="0" w:color="auto"/>
            <w:right w:val="none" w:sz="0" w:space="0" w:color="auto"/>
          </w:divBdr>
        </w:div>
        <w:div w:id="1068117391">
          <w:marLeft w:val="0"/>
          <w:marRight w:val="0"/>
          <w:marTop w:val="0"/>
          <w:marBottom w:val="0"/>
          <w:divBdr>
            <w:top w:val="none" w:sz="0" w:space="0" w:color="auto"/>
            <w:left w:val="none" w:sz="0" w:space="0" w:color="auto"/>
            <w:bottom w:val="none" w:sz="0" w:space="0" w:color="auto"/>
            <w:right w:val="none" w:sz="0" w:space="0" w:color="auto"/>
          </w:divBdr>
        </w:div>
        <w:div w:id="1844125798">
          <w:marLeft w:val="0"/>
          <w:marRight w:val="0"/>
          <w:marTop w:val="0"/>
          <w:marBottom w:val="0"/>
          <w:divBdr>
            <w:top w:val="none" w:sz="0" w:space="0" w:color="auto"/>
            <w:left w:val="none" w:sz="0" w:space="0" w:color="auto"/>
            <w:bottom w:val="none" w:sz="0" w:space="0" w:color="auto"/>
            <w:right w:val="none" w:sz="0" w:space="0" w:color="auto"/>
          </w:divBdr>
        </w:div>
        <w:div w:id="2115055081">
          <w:marLeft w:val="0"/>
          <w:marRight w:val="0"/>
          <w:marTop w:val="0"/>
          <w:marBottom w:val="0"/>
          <w:divBdr>
            <w:top w:val="none" w:sz="0" w:space="0" w:color="auto"/>
            <w:left w:val="none" w:sz="0" w:space="0" w:color="auto"/>
            <w:bottom w:val="none" w:sz="0" w:space="0" w:color="auto"/>
            <w:right w:val="none" w:sz="0" w:space="0" w:color="auto"/>
          </w:divBdr>
        </w:div>
        <w:div w:id="1808427840">
          <w:marLeft w:val="0"/>
          <w:marRight w:val="0"/>
          <w:marTop w:val="0"/>
          <w:marBottom w:val="0"/>
          <w:divBdr>
            <w:top w:val="none" w:sz="0" w:space="0" w:color="auto"/>
            <w:left w:val="none" w:sz="0" w:space="0" w:color="auto"/>
            <w:bottom w:val="none" w:sz="0" w:space="0" w:color="auto"/>
            <w:right w:val="none" w:sz="0" w:space="0" w:color="auto"/>
          </w:divBdr>
        </w:div>
        <w:div w:id="357971215">
          <w:marLeft w:val="0"/>
          <w:marRight w:val="0"/>
          <w:marTop w:val="0"/>
          <w:marBottom w:val="0"/>
          <w:divBdr>
            <w:top w:val="none" w:sz="0" w:space="0" w:color="auto"/>
            <w:left w:val="none" w:sz="0" w:space="0" w:color="auto"/>
            <w:bottom w:val="none" w:sz="0" w:space="0" w:color="auto"/>
            <w:right w:val="none" w:sz="0" w:space="0" w:color="auto"/>
          </w:divBdr>
        </w:div>
        <w:div w:id="57764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urton.lipshie@yu.edu"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0855CB8706546A5E226BE98ADF129" ma:contentTypeVersion="3" ma:contentTypeDescription="Create a new document." ma:contentTypeScope="" ma:versionID="18d65d33243ab3851f4e03dc5c513d4b">
  <xsd:schema xmlns:xsd="http://www.w3.org/2001/XMLSchema" xmlns:xs="http://www.w3.org/2001/XMLSchema" xmlns:p="http://schemas.microsoft.com/office/2006/metadata/properties" xmlns:ns2="73ab0ceb-65ac-4f68-bec8-6f83fec21e79" targetNamespace="http://schemas.microsoft.com/office/2006/metadata/properties" ma:root="true" ma:fieldsID="9efbed67a26f4c7e4250ee2a6ce53b81" ns2:_="">
    <xsd:import namespace="73ab0ceb-65ac-4f68-bec8-6f83fec21e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0ceb-65ac-4f68-bec8-6f83fec21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2E8C4-D62D-44A0-ADE6-9BD9B177EE61}"/>
</file>

<file path=customXml/itemProps2.xml><?xml version="1.0" encoding="utf-8"?>
<ds:datastoreItem xmlns:ds="http://schemas.openxmlformats.org/officeDocument/2006/customXml" ds:itemID="{864FFFC6-A5DE-443A-ACE1-D129CF6A4F37}"/>
</file>

<file path=customXml/itemProps3.xml><?xml version="1.0" encoding="utf-8"?>
<ds:datastoreItem xmlns:ds="http://schemas.openxmlformats.org/officeDocument/2006/customXml" ds:itemID="{ABF8D012-2205-4767-85DD-6E07D31A734A}"/>
</file>

<file path=docProps/app.xml><?xml version="1.0" encoding="utf-8"?>
<Properties xmlns="http://schemas.openxmlformats.org/officeDocument/2006/extended-properties" xmlns:vt="http://schemas.openxmlformats.org/officeDocument/2006/docPropsVTypes">
  <Template>Normal</Template>
  <TotalTime>12</TotalTime>
  <Pages>5</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Burt</dc:creator>
  <cp:lastModifiedBy>Burt</cp:lastModifiedBy>
  <cp:revision>3</cp:revision>
  <dcterms:created xsi:type="dcterms:W3CDTF">2024-02-27T17:28:00Z</dcterms:created>
  <dcterms:modified xsi:type="dcterms:W3CDTF">2025-05-16T17:36:00Z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0x010100B4F0855CB8706546A5E226BE98ADF129</vt:lpwstr>
  </property>
</Properties>
</file>