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3EF3" w14:textId="77777777" w:rsidR="004539D0" w:rsidRPr="002A0C33" w:rsidRDefault="00B06593" w:rsidP="002E6DAE">
      <w:pPr>
        <w:pStyle w:val="Title"/>
        <w:tabs>
          <w:tab w:val="left" w:pos="9540"/>
        </w:tabs>
        <w:outlineLvl w:val="0"/>
        <w:rPr>
          <w:rFonts w:ascii="Garamond" w:hAnsi="Garamond" w:cs="Courier New"/>
          <w:b/>
          <w:bCs/>
          <w:sz w:val="32"/>
          <w:szCs w:val="32"/>
        </w:rPr>
      </w:pPr>
      <w:r>
        <w:rPr>
          <w:rFonts w:ascii="Garamond" w:hAnsi="Garamond" w:cs="Courier New"/>
          <w:b/>
          <w:bCs/>
          <w:sz w:val="32"/>
          <w:szCs w:val="32"/>
        </w:rPr>
        <w:t>Kate</w:t>
      </w:r>
      <w:r w:rsidR="004539D0" w:rsidRPr="002A0C33">
        <w:rPr>
          <w:rFonts w:ascii="Garamond" w:hAnsi="Garamond" w:cs="Courier New"/>
          <w:b/>
          <w:bCs/>
          <w:sz w:val="32"/>
          <w:szCs w:val="32"/>
        </w:rPr>
        <w:t xml:space="preserve"> Shaw</w:t>
      </w:r>
    </w:p>
    <w:p w14:paraId="5DAB29B8" w14:textId="381C99C2" w:rsidR="00190C61" w:rsidRDefault="00C769B8" w:rsidP="0031225D">
      <w:pPr>
        <w:pStyle w:val="Title"/>
        <w:tabs>
          <w:tab w:val="left" w:pos="9540"/>
        </w:tabs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 </w:t>
      </w:r>
      <w:r w:rsidR="002E6DAE">
        <w:rPr>
          <w:rFonts w:ascii="Garamond" w:hAnsi="Garamond" w:cs="Courier New"/>
          <w:bCs/>
          <w:sz w:val="22"/>
          <w:szCs w:val="22"/>
        </w:rPr>
        <w:t>(</w:t>
      </w:r>
      <w:r w:rsidR="00940F6B">
        <w:rPr>
          <w:rFonts w:ascii="Garamond" w:hAnsi="Garamond" w:cs="Courier New"/>
          <w:bCs/>
          <w:sz w:val="22"/>
          <w:szCs w:val="22"/>
        </w:rPr>
        <w:t>212</w:t>
      </w:r>
      <w:r w:rsidR="002E6DAE">
        <w:rPr>
          <w:rFonts w:ascii="Garamond" w:hAnsi="Garamond" w:cs="Courier New"/>
          <w:bCs/>
          <w:sz w:val="22"/>
          <w:szCs w:val="22"/>
        </w:rPr>
        <w:t xml:space="preserve">) </w:t>
      </w:r>
      <w:r w:rsidR="00940F6B">
        <w:rPr>
          <w:rFonts w:ascii="Garamond" w:hAnsi="Garamond" w:cs="Courier New"/>
          <w:bCs/>
          <w:sz w:val="22"/>
          <w:szCs w:val="22"/>
        </w:rPr>
        <w:t>790</w:t>
      </w:r>
      <w:r w:rsidR="002E6DAE">
        <w:rPr>
          <w:rFonts w:ascii="Garamond" w:hAnsi="Garamond" w:cs="Courier New"/>
          <w:i/>
          <w:sz w:val="22"/>
          <w:szCs w:val="22"/>
        </w:rPr>
        <w:t>–</w:t>
      </w:r>
      <w:r w:rsidR="00940F6B">
        <w:rPr>
          <w:rFonts w:ascii="Garamond" w:hAnsi="Garamond" w:cs="Courier New"/>
          <w:bCs/>
          <w:sz w:val="22"/>
          <w:szCs w:val="22"/>
        </w:rPr>
        <w:t xml:space="preserve">0826 </w:t>
      </w:r>
      <w:r w:rsidR="002E6DAE" w:rsidRPr="002A0C33">
        <w:rPr>
          <w:rFonts w:ascii="Garamond" w:hAnsi="Garamond" w:cs="Courier New"/>
          <w:bCs/>
          <w:sz w:val="22"/>
          <w:szCs w:val="22"/>
        </w:rPr>
        <w:sym w:font="Wingdings" w:char="F09F"/>
      </w:r>
      <w:r w:rsidR="002E6DAE" w:rsidRPr="002A0C33">
        <w:rPr>
          <w:rFonts w:ascii="Garamond" w:hAnsi="Garamond" w:cs="Courier New"/>
          <w:bCs/>
          <w:sz w:val="22"/>
          <w:szCs w:val="22"/>
        </w:rPr>
        <w:t xml:space="preserve"> </w:t>
      </w:r>
      <w:r w:rsidR="003D071D">
        <w:rPr>
          <w:rFonts w:ascii="Garamond" w:hAnsi="Garamond" w:cs="Courier New"/>
          <w:bCs/>
          <w:sz w:val="22"/>
          <w:szCs w:val="22"/>
        </w:rPr>
        <w:t>kshaw2</w:t>
      </w:r>
      <w:r w:rsidR="005C25B8" w:rsidRPr="005C25B8">
        <w:rPr>
          <w:rFonts w:ascii="Garamond" w:hAnsi="Garamond" w:cs="Courier New"/>
          <w:bCs/>
          <w:sz w:val="22"/>
          <w:szCs w:val="22"/>
        </w:rPr>
        <w:t>@</w:t>
      </w:r>
      <w:r w:rsidR="003D071D">
        <w:rPr>
          <w:rFonts w:ascii="Garamond" w:hAnsi="Garamond" w:cs="Courier New"/>
          <w:bCs/>
          <w:sz w:val="22"/>
          <w:szCs w:val="22"/>
        </w:rPr>
        <w:t>yu.edu</w:t>
      </w:r>
    </w:p>
    <w:p w14:paraId="79C589E3" w14:textId="77777777" w:rsidR="00190C61" w:rsidRDefault="00190C61" w:rsidP="002E6DAE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2A47CC24" w14:textId="77777777" w:rsidR="002E6DAE" w:rsidRPr="002A0C33" w:rsidRDefault="002E6DAE" w:rsidP="002E6DAE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/>
          <w:bCs/>
          <w:sz w:val="24"/>
        </w:rPr>
      </w:pPr>
      <w:r w:rsidRPr="002A0C33">
        <w:rPr>
          <w:rFonts w:ascii="Garamond" w:hAnsi="Garamond" w:cs="Courier New"/>
          <w:b/>
          <w:bCs/>
          <w:sz w:val="24"/>
        </w:rPr>
        <w:t>Experience</w:t>
      </w:r>
    </w:p>
    <w:p w14:paraId="1F6F5287" w14:textId="77777777" w:rsidR="003E4E54" w:rsidRDefault="00475F3A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 xml:space="preserve">Benjamin N. </w:t>
      </w:r>
      <w:r w:rsidR="00702E8A">
        <w:rPr>
          <w:rFonts w:ascii="Garamond" w:hAnsi="Garamond" w:cs="Courier New"/>
          <w:b/>
          <w:bCs/>
          <w:sz w:val="22"/>
          <w:szCs w:val="22"/>
        </w:rPr>
        <w:t>Cardozo</w:t>
      </w:r>
      <w:r w:rsidR="00A828AB">
        <w:rPr>
          <w:rFonts w:ascii="Garamond" w:hAnsi="Garamond" w:cs="Courier New"/>
          <w:b/>
          <w:bCs/>
          <w:sz w:val="22"/>
          <w:szCs w:val="22"/>
        </w:rPr>
        <w:t xml:space="preserve"> School</w:t>
      </w:r>
      <w:r w:rsidR="00702E8A">
        <w:rPr>
          <w:rFonts w:ascii="Garamond" w:hAnsi="Garamond" w:cs="Courier New"/>
          <w:b/>
          <w:bCs/>
          <w:sz w:val="22"/>
          <w:szCs w:val="22"/>
        </w:rPr>
        <w:t xml:space="preserve"> of Law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 w:rsidR="00A828AB">
        <w:rPr>
          <w:rFonts w:ascii="Garamond" w:hAnsi="Garamond" w:cs="Courier New"/>
          <w:b/>
          <w:bCs/>
          <w:sz w:val="22"/>
          <w:szCs w:val="22"/>
        </w:rPr>
        <w:t xml:space="preserve">  </w:t>
      </w:r>
      <w:r w:rsidR="005408DD">
        <w:rPr>
          <w:rFonts w:ascii="Garamond" w:hAnsi="Garamond" w:cs="Courier New"/>
          <w:b/>
          <w:bCs/>
          <w:sz w:val="22"/>
          <w:szCs w:val="22"/>
        </w:rPr>
        <w:t xml:space="preserve">          </w:t>
      </w:r>
      <w:r w:rsidR="00A828AB" w:rsidRPr="00A828AB">
        <w:rPr>
          <w:rFonts w:ascii="Garamond" w:hAnsi="Garamond" w:cs="Courier New"/>
          <w:bCs/>
          <w:sz w:val="22"/>
          <w:szCs w:val="22"/>
        </w:rPr>
        <w:t>New York, NY</w:t>
      </w:r>
      <w:r w:rsidR="005408DD">
        <w:rPr>
          <w:rFonts w:ascii="Garamond" w:hAnsi="Garamond" w:cs="Courier New"/>
          <w:b/>
          <w:bCs/>
          <w:sz w:val="22"/>
          <w:szCs w:val="22"/>
        </w:rPr>
        <w:tab/>
      </w:r>
      <w:r w:rsidR="005408DD">
        <w:rPr>
          <w:rFonts w:ascii="Garamond" w:hAnsi="Garamond" w:cs="Courier New"/>
          <w:b/>
          <w:bCs/>
          <w:sz w:val="22"/>
          <w:szCs w:val="22"/>
        </w:rPr>
        <w:tab/>
      </w:r>
      <w:r w:rsidR="005408DD">
        <w:rPr>
          <w:rFonts w:ascii="Garamond" w:hAnsi="Garamond" w:cs="Courier New"/>
          <w:b/>
          <w:bCs/>
          <w:sz w:val="22"/>
          <w:szCs w:val="22"/>
        </w:rPr>
        <w:tab/>
      </w:r>
      <w:r w:rsidR="00A828AB">
        <w:rPr>
          <w:rFonts w:ascii="Garamond" w:hAnsi="Garamond" w:cs="Courier New"/>
          <w:b/>
          <w:bCs/>
          <w:sz w:val="22"/>
          <w:szCs w:val="22"/>
        </w:rPr>
        <w:t xml:space="preserve">      </w:t>
      </w:r>
      <w:r w:rsidR="00190C61">
        <w:rPr>
          <w:rFonts w:ascii="Garamond" w:hAnsi="Garamond" w:cs="Courier New"/>
          <w:b/>
          <w:bCs/>
          <w:sz w:val="22"/>
          <w:szCs w:val="22"/>
        </w:rPr>
        <w:t xml:space="preserve">              </w:t>
      </w:r>
      <w:r w:rsidR="00702E8A">
        <w:rPr>
          <w:rFonts w:ascii="Garamond" w:hAnsi="Garamond" w:cs="Courier New"/>
          <w:b/>
          <w:bCs/>
          <w:sz w:val="22"/>
          <w:szCs w:val="22"/>
        </w:rPr>
        <w:t xml:space="preserve"> </w:t>
      </w:r>
      <w:r w:rsidR="00A828AB" w:rsidRPr="00A828AB">
        <w:rPr>
          <w:rFonts w:ascii="Garamond" w:hAnsi="Garamond" w:cs="Courier New"/>
          <w:bCs/>
          <w:sz w:val="22"/>
          <w:szCs w:val="22"/>
        </w:rPr>
        <w:t xml:space="preserve">August 2011 </w:t>
      </w:r>
      <w:r w:rsidR="00A828AB">
        <w:rPr>
          <w:rFonts w:ascii="Garamond" w:hAnsi="Garamond" w:cs="Courier New"/>
          <w:bCs/>
          <w:sz w:val="22"/>
          <w:szCs w:val="22"/>
        </w:rPr>
        <w:t>–</w:t>
      </w:r>
      <w:r w:rsidR="00A828AB" w:rsidRPr="00A828AB">
        <w:rPr>
          <w:rFonts w:ascii="Garamond" w:hAnsi="Garamond" w:cs="Courier New"/>
          <w:bCs/>
          <w:sz w:val="22"/>
          <w:szCs w:val="22"/>
        </w:rPr>
        <w:t xml:space="preserve"> present</w:t>
      </w:r>
      <w:r w:rsidR="00A828AB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 xml:space="preserve">       </w:t>
      </w:r>
    </w:p>
    <w:p w14:paraId="02B54A39" w14:textId="06930688" w:rsidR="00EB02CF" w:rsidRDefault="00EB02CF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Cs/>
          <w:i/>
          <w:sz w:val="22"/>
          <w:szCs w:val="22"/>
        </w:rPr>
        <w:t>Professor of Law, August 2018</w:t>
      </w:r>
      <w:r w:rsidR="00A831EF">
        <w:rPr>
          <w:rFonts w:ascii="Garamond" w:hAnsi="Garamond" w:cs="Courier New"/>
          <w:bCs/>
          <w:i/>
          <w:sz w:val="22"/>
          <w:szCs w:val="22"/>
        </w:rPr>
        <w:t xml:space="preserve"> </w:t>
      </w:r>
      <w:r w:rsidR="00A831EF">
        <w:rPr>
          <w:rFonts w:ascii="Garamond" w:hAnsi="Garamond" w:cs="Courier New"/>
          <w:bCs/>
          <w:sz w:val="22"/>
          <w:szCs w:val="22"/>
        </w:rPr>
        <w:t>–</w:t>
      </w:r>
      <w:r w:rsidR="00A831EF" w:rsidRPr="00A828AB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i/>
          <w:sz w:val="22"/>
          <w:szCs w:val="22"/>
        </w:rPr>
        <w:t>present</w:t>
      </w:r>
      <w:r w:rsidR="00905ECF">
        <w:rPr>
          <w:rFonts w:ascii="Garamond" w:hAnsi="Garamond" w:cs="Courier New"/>
          <w:bCs/>
          <w:i/>
          <w:sz w:val="22"/>
          <w:szCs w:val="22"/>
        </w:rPr>
        <w:t>.</w:t>
      </w:r>
    </w:p>
    <w:p w14:paraId="0CBDC988" w14:textId="7402931B" w:rsidR="003E4E54" w:rsidRPr="003E4E54" w:rsidRDefault="003E4E54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Cs/>
          <w:i/>
          <w:sz w:val="22"/>
          <w:szCs w:val="22"/>
        </w:rPr>
        <w:t xml:space="preserve">Associate Professor of Law, </w:t>
      </w:r>
      <w:r w:rsidR="00F16CCD">
        <w:rPr>
          <w:rFonts w:ascii="Garamond" w:hAnsi="Garamond" w:cs="Courier New"/>
          <w:bCs/>
          <w:i/>
          <w:sz w:val="22"/>
          <w:szCs w:val="22"/>
        </w:rPr>
        <w:t xml:space="preserve">September </w:t>
      </w:r>
      <w:r>
        <w:rPr>
          <w:rFonts w:ascii="Garamond" w:hAnsi="Garamond" w:cs="Courier New"/>
          <w:bCs/>
          <w:i/>
          <w:sz w:val="22"/>
          <w:szCs w:val="22"/>
        </w:rPr>
        <w:t>2016</w:t>
      </w:r>
      <w:r w:rsidR="00A831EF">
        <w:rPr>
          <w:rFonts w:ascii="Garamond" w:hAnsi="Garamond" w:cs="Courier New"/>
          <w:bCs/>
          <w:i/>
          <w:sz w:val="22"/>
          <w:szCs w:val="22"/>
        </w:rPr>
        <w:t xml:space="preserve"> </w:t>
      </w:r>
      <w:r w:rsidR="00A831EF">
        <w:rPr>
          <w:rFonts w:ascii="Garamond" w:hAnsi="Garamond" w:cs="Courier New"/>
          <w:bCs/>
          <w:sz w:val="22"/>
          <w:szCs w:val="22"/>
        </w:rPr>
        <w:t>–</w:t>
      </w:r>
      <w:r w:rsidR="00A831EF" w:rsidRPr="00A828AB">
        <w:rPr>
          <w:rFonts w:ascii="Garamond" w:hAnsi="Garamond" w:cs="Courier New"/>
          <w:bCs/>
          <w:sz w:val="22"/>
          <w:szCs w:val="22"/>
        </w:rPr>
        <w:t xml:space="preserve"> </w:t>
      </w:r>
      <w:r w:rsidR="00EB02CF">
        <w:rPr>
          <w:rFonts w:ascii="Garamond" w:hAnsi="Garamond" w:cs="Courier New"/>
          <w:bCs/>
          <w:i/>
          <w:sz w:val="22"/>
          <w:szCs w:val="22"/>
        </w:rPr>
        <w:t>August 2018</w:t>
      </w:r>
      <w:r w:rsidR="00D317C4">
        <w:rPr>
          <w:rFonts w:ascii="Garamond" w:hAnsi="Garamond" w:cs="Courier New"/>
          <w:bCs/>
          <w:i/>
          <w:sz w:val="22"/>
          <w:szCs w:val="22"/>
        </w:rPr>
        <w:t>.</w:t>
      </w:r>
    </w:p>
    <w:p w14:paraId="67E91AA1" w14:textId="5EEB39FC" w:rsidR="00475F3A" w:rsidRDefault="00475F3A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Cs/>
          <w:i/>
          <w:sz w:val="22"/>
          <w:szCs w:val="22"/>
        </w:rPr>
        <w:t xml:space="preserve">Assistant Professor of Law, </w:t>
      </w:r>
      <w:r w:rsidR="006442F4">
        <w:rPr>
          <w:rFonts w:ascii="Garamond" w:hAnsi="Garamond" w:cs="Courier New"/>
          <w:bCs/>
          <w:i/>
          <w:sz w:val="22"/>
          <w:szCs w:val="22"/>
        </w:rPr>
        <w:t xml:space="preserve">August </w:t>
      </w:r>
      <w:r>
        <w:rPr>
          <w:rFonts w:ascii="Garamond" w:hAnsi="Garamond" w:cs="Courier New"/>
          <w:bCs/>
          <w:i/>
          <w:sz w:val="22"/>
          <w:szCs w:val="22"/>
        </w:rPr>
        <w:t>2013</w:t>
      </w:r>
      <w:r w:rsidR="00A831EF">
        <w:rPr>
          <w:rFonts w:ascii="Garamond" w:hAnsi="Garamond" w:cs="Courier New"/>
          <w:bCs/>
          <w:i/>
          <w:sz w:val="22"/>
          <w:szCs w:val="22"/>
        </w:rPr>
        <w:t xml:space="preserve"> </w:t>
      </w:r>
      <w:r w:rsidR="00A831EF">
        <w:rPr>
          <w:rFonts w:ascii="Garamond" w:hAnsi="Garamond" w:cs="Courier New"/>
          <w:bCs/>
          <w:sz w:val="22"/>
          <w:szCs w:val="22"/>
        </w:rPr>
        <w:t>–</w:t>
      </w:r>
      <w:r w:rsidR="00A831EF" w:rsidRPr="00A828AB">
        <w:rPr>
          <w:rFonts w:ascii="Garamond" w:hAnsi="Garamond" w:cs="Courier New"/>
          <w:bCs/>
          <w:sz w:val="22"/>
          <w:szCs w:val="22"/>
        </w:rPr>
        <w:t xml:space="preserve"> </w:t>
      </w:r>
      <w:r w:rsidR="00D317C4">
        <w:rPr>
          <w:rFonts w:ascii="Garamond" w:hAnsi="Garamond" w:cs="Courier New"/>
          <w:bCs/>
          <w:i/>
          <w:sz w:val="22"/>
          <w:szCs w:val="22"/>
        </w:rPr>
        <w:t xml:space="preserve">September </w:t>
      </w:r>
      <w:r w:rsidR="003E4E54">
        <w:rPr>
          <w:rFonts w:ascii="Garamond" w:hAnsi="Garamond" w:cs="Courier New"/>
          <w:bCs/>
          <w:i/>
          <w:sz w:val="22"/>
          <w:szCs w:val="22"/>
        </w:rPr>
        <w:t>2016</w:t>
      </w:r>
      <w:r>
        <w:rPr>
          <w:rFonts w:ascii="Garamond" w:hAnsi="Garamond" w:cs="Courier New"/>
          <w:bCs/>
          <w:i/>
          <w:sz w:val="22"/>
          <w:szCs w:val="22"/>
        </w:rPr>
        <w:t>.</w:t>
      </w:r>
    </w:p>
    <w:p w14:paraId="74AF837A" w14:textId="2779D12F" w:rsidR="00E90451" w:rsidRPr="00E90451" w:rsidRDefault="00E90451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Cs/>
          <w:i/>
          <w:sz w:val="22"/>
          <w:szCs w:val="22"/>
        </w:rPr>
        <w:t>Visiting Assistant Professor of Law, August 2011</w:t>
      </w:r>
      <w:r w:rsidR="00A831EF">
        <w:rPr>
          <w:rFonts w:ascii="Garamond" w:hAnsi="Garamond" w:cs="Courier New"/>
          <w:bCs/>
          <w:i/>
          <w:sz w:val="22"/>
          <w:szCs w:val="22"/>
        </w:rPr>
        <w:t xml:space="preserve"> </w:t>
      </w:r>
      <w:r w:rsidR="00A831EF">
        <w:rPr>
          <w:rFonts w:ascii="Garamond" w:hAnsi="Garamond" w:cs="Courier New"/>
          <w:bCs/>
          <w:sz w:val="22"/>
          <w:szCs w:val="22"/>
        </w:rPr>
        <w:t>–</w:t>
      </w:r>
      <w:r w:rsidR="00A831EF" w:rsidRPr="00A828AB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i/>
          <w:sz w:val="22"/>
          <w:szCs w:val="22"/>
        </w:rPr>
        <w:t xml:space="preserve">August 2013. </w:t>
      </w:r>
    </w:p>
    <w:p w14:paraId="0C53DC3B" w14:textId="7E19A762" w:rsidR="00C75AA5" w:rsidRDefault="00B17E0E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 w:rsidRPr="000E35A7">
        <w:rPr>
          <w:rFonts w:ascii="Garamond" w:hAnsi="Garamond" w:cs="Courier New"/>
          <w:bCs/>
          <w:sz w:val="22"/>
          <w:szCs w:val="22"/>
          <w:u w:val="single"/>
        </w:rPr>
        <w:t>C</w:t>
      </w:r>
      <w:r w:rsidR="00056B47" w:rsidRPr="000E35A7">
        <w:rPr>
          <w:rFonts w:ascii="Garamond" w:hAnsi="Garamond" w:cs="Courier New"/>
          <w:bCs/>
          <w:sz w:val="22"/>
          <w:szCs w:val="22"/>
          <w:u w:val="single"/>
        </w:rPr>
        <w:t>ourses</w:t>
      </w:r>
      <w:r>
        <w:rPr>
          <w:rFonts w:ascii="Garamond" w:hAnsi="Garamond" w:cs="Courier New"/>
          <w:bCs/>
          <w:sz w:val="22"/>
          <w:szCs w:val="22"/>
        </w:rPr>
        <w:t xml:space="preserve">: </w:t>
      </w:r>
      <w:r w:rsidR="00AA3707">
        <w:rPr>
          <w:rFonts w:ascii="Garamond" w:hAnsi="Garamond" w:cs="Courier New"/>
          <w:bCs/>
          <w:sz w:val="22"/>
          <w:szCs w:val="22"/>
        </w:rPr>
        <w:t>Administrative Law;</w:t>
      </w:r>
      <w:r w:rsidR="00226B91">
        <w:rPr>
          <w:rFonts w:ascii="Garamond" w:hAnsi="Garamond" w:cs="Courier New"/>
          <w:bCs/>
          <w:sz w:val="22"/>
          <w:szCs w:val="22"/>
        </w:rPr>
        <w:t xml:space="preserve"> </w:t>
      </w:r>
      <w:r w:rsidR="00BF6966">
        <w:rPr>
          <w:rFonts w:ascii="Garamond" w:hAnsi="Garamond" w:cs="Courier New"/>
          <w:bCs/>
          <w:sz w:val="22"/>
          <w:szCs w:val="22"/>
        </w:rPr>
        <w:t>Constitutional Law</w:t>
      </w:r>
      <w:r w:rsidR="008C79F8">
        <w:rPr>
          <w:rFonts w:ascii="Garamond" w:hAnsi="Garamond" w:cs="Courier New"/>
          <w:bCs/>
          <w:sz w:val="22"/>
          <w:szCs w:val="22"/>
        </w:rPr>
        <w:t xml:space="preserve"> I &amp; II</w:t>
      </w:r>
      <w:r w:rsidR="00BF6966">
        <w:rPr>
          <w:rFonts w:ascii="Garamond" w:hAnsi="Garamond" w:cs="Courier New"/>
          <w:bCs/>
          <w:sz w:val="22"/>
          <w:szCs w:val="22"/>
        </w:rPr>
        <w:t>; Legislation;</w:t>
      </w:r>
      <w:r w:rsidR="00BF6966" w:rsidRPr="00606ADB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>T</w:t>
      </w:r>
      <w:r w:rsidR="00AA3707">
        <w:rPr>
          <w:rFonts w:ascii="Garamond" w:hAnsi="Garamond" w:cs="Courier New"/>
          <w:bCs/>
          <w:sz w:val="22"/>
          <w:szCs w:val="22"/>
        </w:rPr>
        <w:t>he Supreme Court;</w:t>
      </w:r>
      <w:r w:rsidR="00056B47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>Elements of L</w:t>
      </w:r>
      <w:r w:rsidR="00606ADB" w:rsidRPr="00606ADB">
        <w:rPr>
          <w:rFonts w:ascii="Garamond" w:hAnsi="Garamond" w:cs="Courier New"/>
          <w:bCs/>
          <w:sz w:val="22"/>
          <w:szCs w:val="22"/>
        </w:rPr>
        <w:t>aw</w:t>
      </w:r>
      <w:r w:rsidR="00AA3707">
        <w:rPr>
          <w:rFonts w:ascii="Garamond" w:hAnsi="Garamond" w:cs="Courier New"/>
          <w:bCs/>
          <w:sz w:val="22"/>
          <w:szCs w:val="22"/>
        </w:rPr>
        <w:t>;</w:t>
      </w:r>
      <w:r w:rsidR="007600C6">
        <w:rPr>
          <w:rFonts w:ascii="Garamond" w:hAnsi="Garamond" w:cs="Courier New"/>
          <w:bCs/>
          <w:sz w:val="22"/>
          <w:szCs w:val="22"/>
        </w:rPr>
        <w:t xml:space="preserve"> </w:t>
      </w:r>
      <w:r w:rsidR="00226B91">
        <w:rPr>
          <w:rFonts w:ascii="Garamond" w:hAnsi="Garamond" w:cs="Courier New"/>
          <w:bCs/>
          <w:sz w:val="22"/>
          <w:szCs w:val="22"/>
        </w:rPr>
        <w:t>A</w:t>
      </w:r>
      <w:r w:rsidR="00226B91" w:rsidRPr="00606ADB">
        <w:rPr>
          <w:rFonts w:ascii="Garamond" w:hAnsi="Garamond" w:cs="Courier New"/>
          <w:bCs/>
          <w:sz w:val="22"/>
          <w:szCs w:val="22"/>
        </w:rPr>
        <w:t>ntitrust</w:t>
      </w:r>
      <w:r w:rsidR="00226B91">
        <w:rPr>
          <w:rFonts w:ascii="Garamond" w:hAnsi="Garamond" w:cs="Courier New"/>
          <w:bCs/>
          <w:sz w:val="22"/>
          <w:szCs w:val="22"/>
        </w:rPr>
        <w:t xml:space="preserve"> Law</w:t>
      </w:r>
      <w:r w:rsidR="009D2AA5">
        <w:rPr>
          <w:rFonts w:ascii="Garamond" w:hAnsi="Garamond" w:cs="Courier New"/>
          <w:bCs/>
          <w:sz w:val="22"/>
          <w:szCs w:val="22"/>
        </w:rPr>
        <w:t>; Presidential Power &amp; Constraint.</w:t>
      </w:r>
      <w:r w:rsidR="007600C6">
        <w:rPr>
          <w:rFonts w:ascii="Garamond" w:hAnsi="Garamond" w:cs="Courier New"/>
          <w:bCs/>
          <w:sz w:val="22"/>
          <w:szCs w:val="22"/>
        </w:rPr>
        <w:t xml:space="preserve"> </w:t>
      </w:r>
    </w:p>
    <w:p w14:paraId="08346F1F" w14:textId="12B0BCD3" w:rsidR="000E35A7" w:rsidRPr="00C75AA5" w:rsidRDefault="00C75AA5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  <w:u w:val="single"/>
        </w:rPr>
        <w:t>Service</w:t>
      </w:r>
      <w:r w:rsidR="009D28BE">
        <w:rPr>
          <w:rFonts w:ascii="Garamond" w:hAnsi="Garamond" w:cs="Courier New"/>
          <w:bCs/>
          <w:sz w:val="22"/>
          <w:szCs w:val="22"/>
        </w:rPr>
        <w:t xml:space="preserve">: </w:t>
      </w:r>
      <w:r w:rsidR="00F77D5C">
        <w:rPr>
          <w:rFonts w:ascii="Garamond" w:hAnsi="Garamond" w:cs="Courier New"/>
          <w:bCs/>
          <w:sz w:val="22"/>
          <w:szCs w:val="22"/>
        </w:rPr>
        <w:t>Appointments Committee Chair, 2020</w:t>
      </w:r>
      <w:r w:rsidR="00F8622D">
        <w:rPr>
          <w:rFonts w:ascii="Garamond" w:hAnsi="Garamond" w:cs="Courier New"/>
          <w:bCs/>
          <w:sz w:val="22"/>
          <w:szCs w:val="22"/>
        </w:rPr>
        <w:t xml:space="preserve"> –</w:t>
      </w:r>
      <w:r w:rsidR="00F8622D" w:rsidRPr="00A828AB">
        <w:rPr>
          <w:rFonts w:ascii="Garamond" w:hAnsi="Garamond" w:cs="Courier New"/>
          <w:bCs/>
          <w:sz w:val="22"/>
          <w:szCs w:val="22"/>
        </w:rPr>
        <w:t xml:space="preserve"> </w:t>
      </w:r>
      <w:r w:rsidR="00F77D5C">
        <w:rPr>
          <w:rFonts w:ascii="Garamond" w:hAnsi="Garamond" w:cs="Courier New"/>
          <w:bCs/>
          <w:sz w:val="22"/>
          <w:szCs w:val="22"/>
        </w:rPr>
        <w:t xml:space="preserve">2021. </w:t>
      </w:r>
      <w:r w:rsidR="00E2794C">
        <w:rPr>
          <w:rFonts w:ascii="Garamond" w:hAnsi="Garamond" w:cs="Courier New"/>
          <w:bCs/>
          <w:sz w:val="22"/>
          <w:szCs w:val="22"/>
        </w:rPr>
        <w:t xml:space="preserve">Previous service includes: </w:t>
      </w:r>
      <w:r w:rsidR="00466A8A">
        <w:rPr>
          <w:rFonts w:ascii="Garamond" w:hAnsi="Garamond" w:cs="Courier New"/>
          <w:bCs/>
          <w:sz w:val="22"/>
          <w:szCs w:val="22"/>
        </w:rPr>
        <w:t xml:space="preserve">Faculty Development Committee; </w:t>
      </w:r>
      <w:r w:rsidR="00E84B5C">
        <w:rPr>
          <w:rFonts w:ascii="Garamond" w:hAnsi="Garamond" w:cs="Courier New"/>
          <w:bCs/>
          <w:sz w:val="22"/>
          <w:szCs w:val="22"/>
        </w:rPr>
        <w:t>Clerkship Committee;</w:t>
      </w:r>
      <w:r>
        <w:rPr>
          <w:rFonts w:ascii="Garamond" w:hAnsi="Garamond" w:cs="Courier New"/>
          <w:bCs/>
          <w:sz w:val="22"/>
          <w:szCs w:val="22"/>
        </w:rPr>
        <w:t xml:space="preserve"> Dean’s Distinguished Scholars</w:t>
      </w:r>
      <w:r w:rsidR="00E84B5C">
        <w:rPr>
          <w:rFonts w:ascii="Garamond" w:hAnsi="Garamond" w:cs="Courier New"/>
          <w:bCs/>
          <w:sz w:val="22"/>
          <w:szCs w:val="22"/>
        </w:rPr>
        <w:t xml:space="preserve"> Committee; Awards Committee;</w:t>
      </w:r>
      <w:r w:rsidR="0033064F">
        <w:rPr>
          <w:rFonts w:ascii="Garamond" w:hAnsi="Garamond" w:cs="Courier New"/>
          <w:bCs/>
          <w:sz w:val="22"/>
          <w:szCs w:val="22"/>
        </w:rPr>
        <w:t xml:space="preserve"> Adjunct Committee</w:t>
      </w:r>
      <w:r w:rsidR="00E84B5C">
        <w:rPr>
          <w:rFonts w:ascii="Garamond" w:hAnsi="Garamond" w:cs="Courier New"/>
          <w:bCs/>
          <w:sz w:val="22"/>
          <w:szCs w:val="22"/>
        </w:rPr>
        <w:t>;</w:t>
      </w:r>
      <w:r w:rsidR="00F50699">
        <w:rPr>
          <w:rFonts w:ascii="Garamond" w:hAnsi="Garamond" w:cs="Courier New"/>
          <w:bCs/>
          <w:sz w:val="22"/>
          <w:szCs w:val="22"/>
        </w:rPr>
        <w:t xml:space="preserve"> Academic Standards Committee</w:t>
      </w:r>
      <w:r w:rsidR="00F77D5C">
        <w:rPr>
          <w:rFonts w:ascii="Garamond" w:hAnsi="Garamond" w:cs="Courier New"/>
          <w:bCs/>
          <w:sz w:val="22"/>
          <w:szCs w:val="22"/>
        </w:rPr>
        <w:t xml:space="preserve">; Co-Director, </w:t>
      </w:r>
      <w:proofErr w:type="spellStart"/>
      <w:r w:rsidR="00F77D5C">
        <w:rPr>
          <w:rFonts w:ascii="Garamond" w:hAnsi="Garamond" w:cs="Courier New"/>
          <w:bCs/>
          <w:sz w:val="22"/>
          <w:szCs w:val="22"/>
        </w:rPr>
        <w:t>Floersheimer</w:t>
      </w:r>
      <w:proofErr w:type="spellEnd"/>
      <w:r w:rsidR="00F77D5C">
        <w:rPr>
          <w:rFonts w:ascii="Garamond" w:hAnsi="Garamond" w:cs="Courier New"/>
          <w:bCs/>
          <w:sz w:val="22"/>
          <w:szCs w:val="22"/>
        </w:rPr>
        <w:t xml:space="preserve"> Center for Constitutional Democracy. </w:t>
      </w:r>
      <w:r w:rsidR="00A831EF">
        <w:rPr>
          <w:rFonts w:ascii="Garamond" w:hAnsi="Garamond" w:cs="Courier New"/>
          <w:bCs/>
          <w:sz w:val="22"/>
          <w:szCs w:val="22"/>
        </w:rPr>
        <w:t>Helped develop and regularly lead annual inter-session trip: “January Seminar: Lawyering in Washington, DC.”</w:t>
      </w:r>
    </w:p>
    <w:p w14:paraId="7B0BEA2F" w14:textId="77777777" w:rsidR="00A828AB" w:rsidRDefault="00A828AB" w:rsidP="00190C61">
      <w:pPr>
        <w:pStyle w:val="Title"/>
        <w:jc w:val="left"/>
        <w:rPr>
          <w:rFonts w:ascii="Garamond" w:hAnsi="Garamond" w:cs="Courier New"/>
          <w:b/>
          <w:bCs/>
          <w:sz w:val="22"/>
          <w:szCs w:val="22"/>
        </w:rPr>
      </w:pPr>
    </w:p>
    <w:p w14:paraId="13240111" w14:textId="35049BB1" w:rsidR="002A4B4C" w:rsidRDefault="002A4B4C" w:rsidP="00190C61">
      <w:pPr>
        <w:pStyle w:val="Title"/>
        <w:jc w:val="left"/>
        <w:rPr>
          <w:rFonts w:ascii="Garamond" w:hAnsi="Garamond" w:cs="Courier New"/>
          <w:b/>
          <w:bCs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>ABC News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  <w:t xml:space="preserve">           </w:t>
      </w:r>
      <w:r w:rsidR="00325762">
        <w:rPr>
          <w:rFonts w:ascii="Garamond" w:hAnsi="Garamond" w:cs="Courier New"/>
          <w:b/>
          <w:bCs/>
          <w:sz w:val="22"/>
          <w:szCs w:val="22"/>
        </w:rPr>
        <w:t xml:space="preserve"> </w:t>
      </w:r>
      <w:r w:rsidRPr="002A4B4C">
        <w:rPr>
          <w:rFonts w:ascii="Garamond" w:hAnsi="Garamond" w:cs="Courier New"/>
          <w:bCs/>
          <w:sz w:val="22"/>
          <w:szCs w:val="22"/>
        </w:rPr>
        <w:t>New York, NY</w:t>
      </w:r>
      <w:r>
        <w:rPr>
          <w:rFonts w:ascii="Garamond" w:hAnsi="Garamond" w:cs="Courier New"/>
          <w:bCs/>
          <w:sz w:val="22"/>
          <w:szCs w:val="22"/>
        </w:rPr>
        <w:tab/>
      </w:r>
      <w:r>
        <w:rPr>
          <w:rFonts w:ascii="Garamond" w:hAnsi="Garamond" w:cs="Courier New"/>
          <w:bCs/>
          <w:sz w:val="22"/>
          <w:szCs w:val="22"/>
        </w:rPr>
        <w:tab/>
      </w:r>
      <w:r>
        <w:rPr>
          <w:rFonts w:ascii="Garamond" w:hAnsi="Garamond" w:cs="Courier New"/>
          <w:bCs/>
          <w:sz w:val="22"/>
          <w:szCs w:val="22"/>
        </w:rPr>
        <w:tab/>
      </w:r>
      <w:r>
        <w:rPr>
          <w:rFonts w:ascii="Garamond" w:hAnsi="Garamond" w:cs="Courier New"/>
          <w:bCs/>
          <w:sz w:val="22"/>
          <w:szCs w:val="22"/>
        </w:rPr>
        <w:tab/>
        <w:t xml:space="preserve">        January 201</w:t>
      </w:r>
      <w:r w:rsidR="00593BB6">
        <w:rPr>
          <w:rFonts w:ascii="Garamond" w:hAnsi="Garamond" w:cs="Courier New"/>
          <w:bCs/>
          <w:sz w:val="22"/>
          <w:szCs w:val="22"/>
        </w:rPr>
        <w:t>5</w:t>
      </w:r>
      <w:r>
        <w:rPr>
          <w:rFonts w:ascii="Garamond" w:hAnsi="Garamond" w:cs="Courier New"/>
          <w:bCs/>
          <w:sz w:val="22"/>
          <w:szCs w:val="22"/>
        </w:rPr>
        <w:t xml:space="preserve"> </w:t>
      </w:r>
      <w:r w:rsidR="00ED4BEE">
        <w:rPr>
          <w:rFonts w:ascii="Garamond" w:hAnsi="Garamond" w:cs="Courier New"/>
          <w:bCs/>
          <w:sz w:val="22"/>
          <w:szCs w:val="22"/>
        </w:rPr>
        <w:t>–</w:t>
      </w:r>
      <w:r>
        <w:rPr>
          <w:rFonts w:ascii="Garamond" w:hAnsi="Garamond" w:cs="Courier New"/>
          <w:bCs/>
          <w:sz w:val="22"/>
          <w:szCs w:val="22"/>
        </w:rPr>
        <w:t xml:space="preserve"> present</w:t>
      </w:r>
    </w:p>
    <w:p w14:paraId="6749A38B" w14:textId="77777777" w:rsidR="00CD2590" w:rsidRDefault="002A4B4C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 w:rsidRPr="002A4B4C">
        <w:rPr>
          <w:rFonts w:ascii="Garamond" w:hAnsi="Garamond" w:cs="Courier New"/>
          <w:bCs/>
          <w:i/>
          <w:sz w:val="22"/>
          <w:szCs w:val="22"/>
        </w:rPr>
        <w:t>Supreme Court Contributor</w:t>
      </w:r>
      <w:r w:rsidR="00091031">
        <w:rPr>
          <w:rFonts w:ascii="Garamond" w:hAnsi="Garamond" w:cs="Courier New"/>
          <w:bCs/>
          <w:i/>
          <w:sz w:val="22"/>
          <w:szCs w:val="22"/>
        </w:rPr>
        <w:t xml:space="preserve">. </w:t>
      </w:r>
    </w:p>
    <w:p w14:paraId="0F13F872" w14:textId="7F7EA9A9" w:rsidR="002A4B4C" w:rsidRPr="00CD2590" w:rsidRDefault="002A4B4C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Provide </w:t>
      </w:r>
      <w:r w:rsidR="00234ADE">
        <w:rPr>
          <w:rFonts w:ascii="Garamond" w:hAnsi="Garamond" w:cs="Courier New"/>
          <w:bCs/>
          <w:sz w:val="22"/>
          <w:szCs w:val="22"/>
        </w:rPr>
        <w:t xml:space="preserve">regular </w:t>
      </w:r>
      <w:r>
        <w:rPr>
          <w:rFonts w:ascii="Garamond" w:hAnsi="Garamond" w:cs="Courier New"/>
          <w:bCs/>
          <w:sz w:val="22"/>
          <w:szCs w:val="22"/>
        </w:rPr>
        <w:t>commentary and analysis</w:t>
      </w:r>
      <w:r w:rsidR="00234ADE">
        <w:rPr>
          <w:rFonts w:ascii="Garamond" w:hAnsi="Garamond" w:cs="Courier New"/>
          <w:bCs/>
          <w:sz w:val="22"/>
          <w:szCs w:val="22"/>
        </w:rPr>
        <w:t xml:space="preserve"> on television, radio, and digital platforms. </w:t>
      </w:r>
    </w:p>
    <w:p w14:paraId="7B2DE33E" w14:textId="77777777" w:rsidR="00151169" w:rsidRDefault="00151169" w:rsidP="00190C61">
      <w:pPr>
        <w:pStyle w:val="Title"/>
        <w:jc w:val="left"/>
        <w:rPr>
          <w:rFonts w:ascii="Garamond" w:hAnsi="Garamond" w:cs="Courier New"/>
          <w:b/>
          <w:bCs/>
          <w:sz w:val="22"/>
          <w:szCs w:val="22"/>
        </w:rPr>
      </w:pPr>
    </w:p>
    <w:p w14:paraId="7E119583" w14:textId="57D37E46" w:rsidR="002E6DAE" w:rsidRDefault="002E6DAE" w:rsidP="00190C61">
      <w:pPr>
        <w:pStyle w:val="Title"/>
        <w:jc w:val="left"/>
        <w:rPr>
          <w:rFonts w:ascii="Garamond" w:hAnsi="Garamond" w:cs="Courier New"/>
          <w:b/>
          <w:bCs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>White</w:t>
      </w:r>
      <w:r w:rsidR="0091782B">
        <w:rPr>
          <w:rFonts w:ascii="Garamond" w:hAnsi="Garamond" w:cs="Courier New"/>
          <w:b/>
          <w:bCs/>
          <w:sz w:val="22"/>
          <w:szCs w:val="22"/>
        </w:rPr>
        <w:t xml:space="preserve"> House Counsel’s Office</w:t>
      </w:r>
      <w:r w:rsidR="0091782B">
        <w:rPr>
          <w:rFonts w:ascii="Garamond" w:hAnsi="Garamond" w:cs="Courier New"/>
          <w:b/>
          <w:bCs/>
          <w:sz w:val="22"/>
          <w:szCs w:val="22"/>
        </w:rPr>
        <w:tab/>
      </w:r>
      <w:r w:rsidR="0091782B">
        <w:rPr>
          <w:rFonts w:ascii="Garamond" w:hAnsi="Garamond" w:cs="Courier New"/>
          <w:b/>
          <w:bCs/>
          <w:sz w:val="22"/>
          <w:szCs w:val="22"/>
        </w:rPr>
        <w:tab/>
      </w:r>
      <w:r w:rsidR="0091782B"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 xml:space="preserve">  </w:t>
      </w:r>
      <w:r w:rsidR="005408DD">
        <w:rPr>
          <w:rFonts w:ascii="Garamond" w:hAnsi="Garamond" w:cs="Courier New"/>
          <w:b/>
          <w:bCs/>
          <w:sz w:val="22"/>
          <w:szCs w:val="22"/>
        </w:rPr>
        <w:t xml:space="preserve">         </w:t>
      </w:r>
      <w:r w:rsidRPr="00B55CBD">
        <w:rPr>
          <w:rFonts w:ascii="Garamond" w:hAnsi="Garamond" w:cs="Courier New"/>
          <w:bCs/>
          <w:sz w:val="22"/>
          <w:szCs w:val="22"/>
        </w:rPr>
        <w:t>Washington, DC</w:t>
      </w:r>
      <w:r w:rsidR="0091782B">
        <w:rPr>
          <w:rFonts w:ascii="Garamond" w:hAnsi="Garamond" w:cs="Courier New"/>
          <w:bCs/>
          <w:sz w:val="22"/>
          <w:szCs w:val="22"/>
        </w:rPr>
        <w:tab/>
      </w:r>
      <w:r w:rsidR="0091782B">
        <w:rPr>
          <w:rFonts w:ascii="Garamond" w:hAnsi="Garamond" w:cs="Courier New"/>
          <w:bCs/>
          <w:sz w:val="22"/>
          <w:szCs w:val="22"/>
        </w:rPr>
        <w:tab/>
      </w:r>
      <w:r w:rsidR="0091782B">
        <w:rPr>
          <w:rFonts w:ascii="Garamond" w:hAnsi="Garamond" w:cs="Courier New"/>
          <w:bCs/>
          <w:i/>
          <w:sz w:val="22"/>
          <w:szCs w:val="22"/>
        </w:rPr>
        <w:t xml:space="preserve">                </w:t>
      </w:r>
      <w:r w:rsidR="00702E8A">
        <w:rPr>
          <w:rFonts w:ascii="Garamond" w:hAnsi="Garamond" w:cs="Courier New"/>
          <w:bCs/>
          <w:i/>
          <w:sz w:val="22"/>
          <w:szCs w:val="22"/>
        </w:rPr>
        <w:t xml:space="preserve">              </w:t>
      </w:r>
      <w:r w:rsidR="0091782B">
        <w:rPr>
          <w:rFonts w:ascii="Garamond" w:hAnsi="Garamond" w:cs="Courier New"/>
          <w:bCs/>
          <w:i/>
          <w:sz w:val="22"/>
          <w:szCs w:val="22"/>
        </w:rPr>
        <w:t xml:space="preserve"> </w:t>
      </w:r>
      <w:r w:rsidR="0091782B">
        <w:rPr>
          <w:rFonts w:ascii="Garamond" w:hAnsi="Garamond" w:cs="Courier New"/>
          <w:bCs/>
          <w:sz w:val="22"/>
          <w:szCs w:val="22"/>
        </w:rPr>
        <w:t xml:space="preserve">January 2009 </w:t>
      </w:r>
      <w:r w:rsidR="0091782B" w:rsidRPr="002A0C33">
        <w:rPr>
          <w:rFonts w:ascii="Garamond" w:hAnsi="Garamond" w:cs="Courier New"/>
          <w:bCs/>
          <w:sz w:val="22"/>
          <w:szCs w:val="22"/>
        </w:rPr>
        <w:t>–</w:t>
      </w:r>
      <w:r w:rsidR="0091782B">
        <w:rPr>
          <w:rFonts w:ascii="Garamond" w:hAnsi="Garamond" w:cs="Courier New"/>
          <w:bCs/>
          <w:sz w:val="22"/>
          <w:szCs w:val="22"/>
        </w:rPr>
        <w:t xml:space="preserve"> </w:t>
      </w:r>
      <w:r w:rsidR="00A828AB">
        <w:rPr>
          <w:rFonts w:ascii="Garamond" w:hAnsi="Garamond" w:cs="Courier New"/>
          <w:bCs/>
          <w:sz w:val="22"/>
          <w:szCs w:val="22"/>
        </w:rPr>
        <w:t>July 2011</w:t>
      </w:r>
    </w:p>
    <w:p w14:paraId="03A1C9FD" w14:textId="77777777" w:rsidR="00CD2590" w:rsidRDefault="0091782B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i/>
          <w:sz w:val="22"/>
          <w:szCs w:val="22"/>
        </w:rPr>
        <w:t xml:space="preserve">Special Assistant to the President and </w:t>
      </w:r>
      <w:r w:rsidR="002E6DAE">
        <w:rPr>
          <w:rFonts w:ascii="Garamond" w:hAnsi="Garamond" w:cs="Courier New"/>
          <w:bCs/>
          <w:i/>
          <w:sz w:val="22"/>
          <w:szCs w:val="22"/>
        </w:rPr>
        <w:t>Ass</w:t>
      </w:r>
      <w:r>
        <w:rPr>
          <w:rFonts w:ascii="Garamond" w:hAnsi="Garamond" w:cs="Courier New"/>
          <w:bCs/>
          <w:i/>
          <w:sz w:val="22"/>
          <w:szCs w:val="22"/>
        </w:rPr>
        <w:t>ociate Counsel to the President</w:t>
      </w:r>
      <w:r w:rsidR="00C87D46">
        <w:rPr>
          <w:rFonts w:ascii="Garamond" w:hAnsi="Garamond" w:cs="Courier New"/>
          <w:bCs/>
          <w:sz w:val="22"/>
          <w:szCs w:val="22"/>
        </w:rPr>
        <w:t xml:space="preserve">. </w:t>
      </w:r>
    </w:p>
    <w:p w14:paraId="70CEAB13" w14:textId="50BD6ECA" w:rsidR="0091782B" w:rsidRDefault="0091782B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>Provide</w:t>
      </w:r>
      <w:r w:rsidR="00ED6ABF">
        <w:rPr>
          <w:rFonts w:ascii="Garamond" w:hAnsi="Garamond" w:cs="Courier New"/>
          <w:bCs/>
          <w:sz w:val="22"/>
          <w:szCs w:val="22"/>
        </w:rPr>
        <w:t>d</w:t>
      </w:r>
      <w:r>
        <w:rPr>
          <w:rFonts w:ascii="Garamond" w:hAnsi="Garamond" w:cs="Courier New"/>
          <w:bCs/>
          <w:sz w:val="22"/>
          <w:szCs w:val="22"/>
        </w:rPr>
        <w:t xml:space="preserve"> legal advice to </w:t>
      </w:r>
      <w:r w:rsidR="00A84809">
        <w:rPr>
          <w:rFonts w:ascii="Garamond" w:hAnsi="Garamond" w:cs="Courier New"/>
          <w:bCs/>
          <w:sz w:val="22"/>
          <w:szCs w:val="22"/>
        </w:rPr>
        <w:t xml:space="preserve">the President and </w:t>
      </w:r>
      <w:r w:rsidR="00FD3698">
        <w:rPr>
          <w:rFonts w:ascii="Garamond" w:hAnsi="Garamond" w:cs="Courier New"/>
          <w:bCs/>
          <w:sz w:val="22"/>
          <w:szCs w:val="22"/>
        </w:rPr>
        <w:t xml:space="preserve">senior White House officials </w:t>
      </w:r>
      <w:r w:rsidR="00ED4BEE">
        <w:rPr>
          <w:rFonts w:ascii="Garamond" w:hAnsi="Garamond" w:cs="Courier New"/>
          <w:bCs/>
          <w:sz w:val="22"/>
          <w:szCs w:val="22"/>
        </w:rPr>
        <w:t xml:space="preserve">on </w:t>
      </w:r>
      <w:r>
        <w:rPr>
          <w:rFonts w:ascii="Garamond" w:hAnsi="Garamond" w:cs="Courier New"/>
          <w:bCs/>
          <w:sz w:val="22"/>
          <w:szCs w:val="22"/>
        </w:rPr>
        <w:t>executive orders</w:t>
      </w:r>
      <w:r w:rsidR="00ED4BEE">
        <w:rPr>
          <w:rFonts w:ascii="Garamond" w:hAnsi="Garamond" w:cs="Courier New"/>
          <w:bCs/>
          <w:sz w:val="22"/>
          <w:szCs w:val="22"/>
        </w:rPr>
        <w:t xml:space="preserve"> and presidential memoranda</w:t>
      </w:r>
      <w:r>
        <w:rPr>
          <w:rFonts w:ascii="Garamond" w:hAnsi="Garamond" w:cs="Courier New"/>
          <w:bCs/>
          <w:sz w:val="22"/>
          <w:szCs w:val="22"/>
        </w:rPr>
        <w:t xml:space="preserve">, </w:t>
      </w:r>
      <w:r w:rsidR="00ED4BEE">
        <w:rPr>
          <w:rFonts w:ascii="Garamond" w:hAnsi="Garamond" w:cs="Courier New"/>
          <w:bCs/>
          <w:sz w:val="22"/>
          <w:szCs w:val="22"/>
        </w:rPr>
        <w:t xml:space="preserve">legislation, </w:t>
      </w:r>
      <w:r>
        <w:rPr>
          <w:rFonts w:ascii="Garamond" w:hAnsi="Garamond" w:cs="Courier New"/>
          <w:bCs/>
          <w:sz w:val="22"/>
          <w:szCs w:val="22"/>
        </w:rPr>
        <w:t>vetting and no</w:t>
      </w:r>
      <w:r w:rsidR="00C87D46">
        <w:rPr>
          <w:rFonts w:ascii="Garamond" w:hAnsi="Garamond" w:cs="Courier New"/>
          <w:bCs/>
          <w:sz w:val="22"/>
          <w:szCs w:val="22"/>
        </w:rPr>
        <w:t xml:space="preserve">minations, and agency actions. </w:t>
      </w:r>
      <w:r>
        <w:rPr>
          <w:rFonts w:ascii="Garamond" w:hAnsi="Garamond" w:cs="Courier New"/>
          <w:bCs/>
          <w:sz w:val="22"/>
          <w:szCs w:val="22"/>
        </w:rPr>
        <w:t>Focus</w:t>
      </w:r>
      <w:r w:rsidR="00ED6ABF">
        <w:rPr>
          <w:rFonts w:ascii="Garamond" w:hAnsi="Garamond" w:cs="Courier New"/>
          <w:bCs/>
          <w:sz w:val="22"/>
          <w:szCs w:val="22"/>
        </w:rPr>
        <w:t>ed</w:t>
      </w:r>
      <w:r>
        <w:rPr>
          <w:rFonts w:ascii="Garamond" w:hAnsi="Garamond" w:cs="Courier New"/>
          <w:bCs/>
          <w:sz w:val="22"/>
          <w:szCs w:val="22"/>
        </w:rPr>
        <w:t xml:space="preserve"> on national security litigation</w:t>
      </w:r>
      <w:r w:rsidR="0081648F">
        <w:rPr>
          <w:rFonts w:ascii="Garamond" w:hAnsi="Garamond" w:cs="Courier New"/>
          <w:bCs/>
          <w:sz w:val="22"/>
          <w:szCs w:val="22"/>
        </w:rPr>
        <w:t xml:space="preserve"> and congressional investigations</w:t>
      </w:r>
      <w:r>
        <w:rPr>
          <w:rFonts w:ascii="Garamond" w:hAnsi="Garamond" w:cs="Courier New"/>
          <w:bCs/>
          <w:sz w:val="22"/>
          <w:szCs w:val="22"/>
        </w:rPr>
        <w:t>, LGBT law and pol</w:t>
      </w:r>
      <w:r w:rsidR="00C87D46">
        <w:rPr>
          <w:rFonts w:ascii="Garamond" w:hAnsi="Garamond" w:cs="Courier New"/>
          <w:bCs/>
          <w:sz w:val="22"/>
          <w:szCs w:val="22"/>
        </w:rPr>
        <w:t>icy, and executive nominations.</w:t>
      </w:r>
      <w:r>
        <w:rPr>
          <w:rFonts w:ascii="Garamond" w:hAnsi="Garamond" w:cs="Courier New"/>
          <w:bCs/>
          <w:sz w:val="22"/>
          <w:szCs w:val="22"/>
        </w:rPr>
        <w:t xml:space="preserve"> Serve</w:t>
      </w:r>
      <w:r w:rsidR="00ED6ABF">
        <w:rPr>
          <w:rFonts w:ascii="Garamond" w:hAnsi="Garamond" w:cs="Courier New"/>
          <w:bCs/>
          <w:sz w:val="22"/>
          <w:szCs w:val="22"/>
        </w:rPr>
        <w:t>d</w:t>
      </w:r>
      <w:r>
        <w:rPr>
          <w:rFonts w:ascii="Garamond" w:hAnsi="Garamond" w:cs="Courier New"/>
          <w:bCs/>
          <w:sz w:val="22"/>
          <w:szCs w:val="22"/>
        </w:rPr>
        <w:t xml:space="preserve"> as </w:t>
      </w:r>
      <w:r w:rsidR="00FD3698">
        <w:rPr>
          <w:rFonts w:ascii="Garamond" w:hAnsi="Garamond" w:cs="Courier New"/>
          <w:bCs/>
          <w:sz w:val="22"/>
          <w:szCs w:val="22"/>
        </w:rPr>
        <w:t xml:space="preserve">designated </w:t>
      </w:r>
      <w:r>
        <w:rPr>
          <w:rFonts w:ascii="Garamond" w:hAnsi="Garamond" w:cs="Courier New"/>
          <w:bCs/>
          <w:sz w:val="22"/>
          <w:szCs w:val="22"/>
        </w:rPr>
        <w:t>liaison with the Department</w:t>
      </w:r>
      <w:r w:rsidR="0081648F">
        <w:rPr>
          <w:rFonts w:ascii="Garamond" w:hAnsi="Garamond" w:cs="Courier New"/>
          <w:bCs/>
          <w:sz w:val="22"/>
          <w:szCs w:val="22"/>
        </w:rPr>
        <w:t>s</w:t>
      </w:r>
      <w:r>
        <w:rPr>
          <w:rFonts w:ascii="Garamond" w:hAnsi="Garamond" w:cs="Courier New"/>
          <w:bCs/>
          <w:sz w:val="22"/>
          <w:szCs w:val="22"/>
        </w:rPr>
        <w:t xml:space="preserve"> of Defense, State, Commerce, Veterans Affairs, and the Intelligence Community</w:t>
      </w:r>
      <w:r w:rsidR="0081648F">
        <w:rPr>
          <w:rFonts w:ascii="Garamond" w:hAnsi="Garamond" w:cs="Courier New"/>
          <w:bCs/>
          <w:sz w:val="22"/>
          <w:szCs w:val="22"/>
        </w:rPr>
        <w:t xml:space="preserve">. </w:t>
      </w:r>
    </w:p>
    <w:p w14:paraId="4385F2A3" w14:textId="77777777" w:rsidR="002E6DAE" w:rsidRPr="00B55CBD" w:rsidRDefault="0091782B" w:rsidP="002E6DAE">
      <w:pPr>
        <w:pStyle w:val="Title"/>
        <w:ind w:left="540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  </w:t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</w:p>
    <w:p w14:paraId="04BA1F13" w14:textId="77777777" w:rsidR="0091782B" w:rsidRDefault="002E6DAE" w:rsidP="00190C61">
      <w:pPr>
        <w:pStyle w:val="Title"/>
        <w:jc w:val="left"/>
        <w:rPr>
          <w:rFonts w:ascii="Garamond" w:hAnsi="Garamond" w:cs="Courier New"/>
          <w:b/>
          <w:bCs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>Presidential Transition Team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 w:rsidR="0081648F">
        <w:rPr>
          <w:rFonts w:ascii="Garamond" w:hAnsi="Garamond" w:cs="Courier New"/>
          <w:b/>
          <w:bCs/>
          <w:sz w:val="22"/>
          <w:szCs w:val="22"/>
        </w:rPr>
        <w:t xml:space="preserve">  </w:t>
      </w:r>
      <w:r w:rsidR="005408DD">
        <w:rPr>
          <w:rFonts w:ascii="Garamond" w:hAnsi="Garamond" w:cs="Courier New"/>
          <w:b/>
          <w:bCs/>
          <w:sz w:val="22"/>
          <w:szCs w:val="22"/>
        </w:rPr>
        <w:t xml:space="preserve">       </w:t>
      </w:r>
      <w:r w:rsidR="0081648F">
        <w:rPr>
          <w:rFonts w:ascii="Garamond" w:hAnsi="Garamond" w:cs="Courier New"/>
          <w:b/>
          <w:bCs/>
          <w:sz w:val="22"/>
          <w:szCs w:val="22"/>
        </w:rPr>
        <w:t xml:space="preserve"> </w:t>
      </w:r>
      <w:r w:rsidR="005408DD">
        <w:rPr>
          <w:rFonts w:ascii="Garamond" w:hAnsi="Garamond" w:cs="Courier New"/>
          <w:b/>
          <w:bCs/>
          <w:sz w:val="22"/>
          <w:szCs w:val="22"/>
        </w:rPr>
        <w:t xml:space="preserve"> </w:t>
      </w:r>
      <w:r w:rsidR="005408DD">
        <w:rPr>
          <w:rFonts w:ascii="Garamond" w:hAnsi="Garamond" w:cs="Courier New"/>
          <w:bCs/>
          <w:sz w:val="22"/>
          <w:szCs w:val="22"/>
        </w:rPr>
        <w:t>Washington, DC</w:t>
      </w:r>
      <w:r w:rsidR="0091782B">
        <w:rPr>
          <w:rFonts w:ascii="Garamond" w:hAnsi="Garamond" w:cs="Courier New"/>
          <w:bCs/>
          <w:sz w:val="22"/>
          <w:szCs w:val="22"/>
        </w:rPr>
        <w:t xml:space="preserve"> </w:t>
      </w:r>
      <w:r w:rsidR="0091782B">
        <w:rPr>
          <w:rFonts w:ascii="Garamond" w:hAnsi="Garamond" w:cs="Courier New"/>
          <w:bCs/>
          <w:sz w:val="22"/>
          <w:szCs w:val="22"/>
        </w:rPr>
        <w:tab/>
        <w:t xml:space="preserve">  </w:t>
      </w:r>
      <w:r w:rsidR="0091782B">
        <w:rPr>
          <w:rFonts w:ascii="Garamond" w:hAnsi="Garamond" w:cs="Courier New"/>
          <w:bCs/>
          <w:sz w:val="22"/>
          <w:szCs w:val="22"/>
        </w:rPr>
        <w:tab/>
        <w:t xml:space="preserve">    </w:t>
      </w:r>
      <w:r w:rsidR="002D0380">
        <w:rPr>
          <w:rFonts w:ascii="Garamond" w:hAnsi="Garamond" w:cs="Courier New"/>
          <w:bCs/>
          <w:sz w:val="22"/>
          <w:szCs w:val="22"/>
        </w:rPr>
        <w:t xml:space="preserve"> </w:t>
      </w:r>
      <w:r w:rsidR="0091782B">
        <w:rPr>
          <w:rFonts w:ascii="Garamond" w:hAnsi="Garamond" w:cs="Courier New"/>
          <w:bCs/>
          <w:sz w:val="22"/>
          <w:szCs w:val="22"/>
        </w:rPr>
        <w:t xml:space="preserve"> </w:t>
      </w:r>
      <w:r w:rsidR="00702E8A">
        <w:rPr>
          <w:rFonts w:ascii="Garamond" w:hAnsi="Garamond" w:cs="Courier New"/>
          <w:bCs/>
          <w:sz w:val="22"/>
          <w:szCs w:val="22"/>
        </w:rPr>
        <w:t xml:space="preserve">              </w:t>
      </w:r>
      <w:r w:rsidR="0091782B" w:rsidRPr="000455E0">
        <w:rPr>
          <w:rFonts w:ascii="Garamond" w:hAnsi="Garamond" w:cs="Courier New"/>
          <w:bCs/>
          <w:sz w:val="22"/>
          <w:szCs w:val="22"/>
        </w:rPr>
        <w:t xml:space="preserve">November 2008 </w:t>
      </w:r>
      <w:r w:rsidR="0091782B" w:rsidRPr="002A0C33">
        <w:rPr>
          <w:rFonts w:ascii="Garamond" w:hAnsi="Garamond" w:cs="Courier New"/>
          <w:bCs/>
          <w:sz w:val="22"/>
          <w:szCs w:val="22"/>
        </w:rPr>
        <w:t>–</w:t>
      </w:r>
      <w:r w:rsidR="0091782B">
        <w:rPr>
          <w:rFonts w:ascii="Garamond" w:hAnsi="Garamond" w:cs="Courier New"/>
          <w:bCs/>
          <w:sz w:val="22"/>
          <w:szCs w:val="22"/>
        </w:rPr>
        <w:t xml:space="preserve"> January 2009</w:t>
      </w:r>
    </w:p>
    <w:p w14:paraId="7346D6CB" w14:textId="77777777" w:rsidR="00CD2590" w:rsidRDefault="002E6DAE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Cs/>
          <w:i/>
          <w:sz w:val="22"/>
          <w:szCs w:val="22"/>
        </w:rPr>
        <w:t>Associate General Cou</w:t>
      </w:r>
      <w:r w:rsidRPr="000455E0">
        <w:rPr>
          <w:rFonts w:ascii="Garamond" w:hAnsi="Garamond" w:cs="Courier New"/>
          <w:bCs/>
          <w:i/>
          <w:sz w:val="22"/>
          <w:szCs w:val="22"/>
        </w:rPr>
        <w:t>n</w:t>
      </w:r>
      <w:r>
        <w:rPr>
          <w:rFonts w:ascii="Garamond" w:hAnsi="Garamond" w:cs="Courier New"/>
          <w:bCs/>
          <w:i/>
          <w:sz w:val="22"/>
          <w:szCs w:val="22"/>
        </w:rPr>
        <w:t>s</w:t>
      </w:r>
      <w:r w:rsidRPr="000455E0">
        <w:rPr>
          <w:rFonts w:ascii="Garamond" w:hAnsi="Garamond" w:cs="Courier New"/>
          <w:bCs/>
          <w:i/>
          <w:sz w:val="22"/>
          <w:szCs w:val="22"/>
        </w:rPr>
        <w:t>el</w:t>
      </w:r>
      <w:r w:rsidR="00C87D46">
        <w:rPr>
          <w:rFonts w:ascii="Garamond" w:hAnsi="Garamond" w:cs="Courier New"/>
          <w:bCs/>
          <w:i/>
          <w:sz w:val="22"/>
          <w:szCs w:val="22"/>
        </w:rPr>
        <w:t>.</w:t>
      </w:r>
      <w:r w:rsidR="0091782B">
        <w:rPr>
          <w:rFonts w:ascii="Garamond" w:hAnsi="Garamond" w:cs="Courier New"/>
          <w:bCs/>
          <w:i/>
          <w:sz w:val="22"/>
          <w:szCs w:val="22"/>
        </w:rPr>
        <w:t xml:space="preserve"> </w:t>
      </w:r>
    </w:p>
    <w:p w14:paraId="7FAB211A" w14:textId="77777777" w:rsidR="002E6DAE" w:rsidRPr="00CD2590" w:rsidRDefault="0091782B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Helped coordinate the </w:t>
      </w:r>
      <w:r w:rsidR="00FD3698">
        <w:rPr>
          <w:rFonts w:ascii="Garamond" w:hAnsi="Garamond" w:cs="Courier New"/>
          <w:bCs/>
          <w:sz w:val="22"/>
          <w:szCs w:val="22"/>
        </w:rPr>
        <w:t xml:space="preserve">vetting, </w:t>
      </w:r>
      <w:r w:rsidR="0081648F">
        <w:rPr>
          <w:rFonts w:ascii="Garamond" w:hAnsi="Garamond" w:cs="Courier New"/>
          <w:bCs/>
          <w:sz w:val="22"/>
          <w:szCs w:val="22"/>
        </w:rPr>
        <w:t>background investigations</w:t>
      </w:r>
      <w:r w:rsidR="00FD3698">
        <w:rPr>
          <w:rFonts w:ascii="Garamond" w:hAnsi="Garamond" w:cs="Courier New"/>
          <w:bCs/>
          <w:sz w:val="22"/>
          <w:szCs w:val="22"/>
        </w:rPr>
        <w:t>,</w:t>
      </w:r>
      <w:r w:rsidR="0081648F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 xml:space="preserve">and onboarding of senior presidential appointees; provided ethics </w:t>
      </w:r>
      <w:r w:rsidR="00FD3698">
        <w:rPr>
          <w:rFonts w:ascii="Garamond" w:hAnsi="Garamond" w:cs="Courier New"/>
          <w:bCs/>
          <w:sz w:val="22"/>
          <w:szCs w:val="22"/>
        </w:rPr>
        <w:t xml:space="preserve">advice </w:t>
      </w:r>
      <w:r w:rsidR="0081648F">
        <w:rPr>
          <w:rFonts w:ascii="Garamond" w:hAnsi="Garamond" w:cs="Courier New"/>
          <w:bCs/>
          <w:sz w:val="22"/>
          <w:szCs w:val="22"/>
        </w:rPr>
        <w:t xml:space="preserve">and </w:t>
      </w:r>
      <w:r w:rsidR="000D433F">
        <w:rPr>
          <w:rFonts w:ascii="Garamond" w:hAnsi="Garamond" w:cs="Courier New"/>
          <w:bCs/>
          <w:sz w:val="22"/>
          <w:szCs w:val="22"/>
        </w:rPr>
        <w:t xml:space="preserve">general legal </w:t>
      </w:r>
      <w:r w:rsidR="0081648F">
        <w:rPr>
          <w:rFonts w:ascii="Garamond" w:hAnsi="Garamond" w:cs="Courier New"/>
          <w:bCs/>
          <w:sz w:val="22"/>
          <w:szCs w:val="22"/>
        </w:rPr>
        <w:t xml:space="preserve">guidance </w:t>
      </w:r>
      <w:r>
        <w:rPr>
          <w:rFonts w:ascii="Garamond" w:hAnsi="Garamond" w:cs="Courier New"/>
          <w:bCs/>
          <w:sz w:val="22"/>
          <w:szCs w:val="22"/>
        </w:rPr>
        <w:t>to transition staff and incoming White House staff.</w:t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</w:r>
      <w:r w:rsidR="002E6DAE">
        <w:rPr>
          <w:rFonts w:ascii="Garamond" w:hAnsi="Garamond" w:cs="Courier New"/>
          <w:bCs/>
          <w:i/>
          <w:sz w:val="22"/>
          <w:szCs w:val="22"/>
        </w:rPr>
        <w:tab/>
        <w:t xml:space="preserve">   </w:t>
      </w:r>
    </w:p>
    <w:p w14:paraId="6321F048" w14:textId="77777777" w:rsidR="00CD2590" w:rsidRDefault="0091782B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>Obama for America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 w:rsidR="0081648F">
        <w:rPr>
          <w:rFonts w:ascii="Garamond" w:hAnsi="Garamond" w:cs="Courier New"/>
          <w:b/>
          <w:bCs/>
          <w:sz w:val="22"/>
          <w:szCs w:val="22"/>
        </w:rPr>
        <w:t xml:space="preserve">   </w:t>
      </w:r>
      <w:r w:rsidR="00007B35">
        <w:rPr>
          <w:rFonts w:ascii="Garamond" w:hAnsi="Garamond" w:cs="Courier New"/>
          <w:b/>
          <w:bCs/>
          <w:sz w:val="22"/>
          <w:szCs w:val="22"/>
        </w:rPr>
        <w:t xml:space="preserve">   </w:t>
      </w:r>
      <w:r w:rsidR="0081648F">
        <w:rPr>
          <w:rFonts w:ascii="Garamond" w:hAnsi="Garamond" w:cs="Courier New"/>
          <w:b/>
          <w:bCs/>
          <w:sz w:val="22"/>
          <w:szCs w:val="22"/>
        </w:rPr>
        <w:t xml:space="preserve"> </w:t>
      </w:r>
      <w:r w:rsidR="00007B35">
        <w:rPr>
          <w:rFonts w:ascii="Garamond" w:hAnsi="Garamond" w:cs="Courier New"/>
          <w:b/>
          <w:bCs/>
          <w:sz w:val="22"/>
          <w:szCs w:val="22"/>
        </w:rPr>
        <w:t xml:space="preserve">   </w:t>
      </w:r>
      <w:r>
        <w:rPr>
          <w:rFonts w:ascii="Garamond" w:hAnsi="Garamond" w:cs="Courier New"/>
          <w:bCs/>
          <w:sz w:val="22"/>
          <w:szCs w:val="22"/>
        </w:rPr>
        <w:t>Philadelphia, PA; Washington, DC</w:t>
      </w:r>
      <w:r w:rsidRPr="0091782B">
        <w:rPr>
          <w:rFonts w:ascii="Garamond" w:hAnsi="Garamond" w:cs="Courier New"/>
          <w:bCs/>
          <w:sz w:val="22"/>
          <w:szCs w:val="22"/>
        </w:rPr>
        <w:t xml:space="preserve"> </w:t>
      </w:r>
      <w:r w:rsidR="0081648F">
        <w:rPr>
          <w:rFonts w:ascii="Garamond" w:hAnsi="Garamond" w:cs="Courier New"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 xml:space="preserve">           </w:t>
      </w:r>
      <w:r w:rsidR="002D0380">
        <w:rPr>
          <w:rFonts w:ascii="Garamond" w:hAnsi="Garamond" w:cs="Courier New"/>
          <w:bCs/>
          <w:sz w:val="22"/>
          <w:szCs w:val="22"/>
        </w:rPr>
        <w:t xml:space="preserve"> </w:t>
      </w:r>
      <w:r w:rsidR="00007B35">
        <w:rPr>
          <w:rFonts w:ascii="Garamond" w:hAnsi="Garamond" w:cs="Courier New"/>
          <w:bCs/>
          <w:sz w:val="22"/>
          <w:szCs w:val="22"/>
        </w:rPr>
        <w:t xml:space="preserve">         </w:t>
      </w:r>
      <w:r>
        <w:rPr>
          <w:rFonts w:ascii="Garamond" w:hAnsi="Garamond" w:cs="Courier New"/>
          <w:bCs/>
          <w:sz w:val="22"/>
          <w:szCs w:val="22"/>
        </w:rPr>
        <w:t xml:space="preserve">August 2008 </w:t>
      </w:r>
      <w:r w:rsidRPr="002A0C33">
        <w:rPr>
          <w:rFonts w:ascii="Garamond" w:hAnsi="Garamond" w:cs="Courier New"/>
          <w:bCs/>
          <w:sz w:val="22"/>
          <w:szCs w:val="22"/>
        </w:rPr>
        <w:t>–</w:t>
      </w:r>
      <w:r>
        <w:rPr>
          <w:rFonts w:ascii="Garamond" w:hAnsi="Garamond" w:cs="Courier New"/>
          <w:bCs/>
          <w:sz w:val="22"/>
          <w:szCs w:val="22"/>
        </w:rPr>
        <w:t xml:space="preserve"> November 2008 </w:t>
      </w:r>
      <w:r w:rsidR="00702E8A">
        <w:rPr>
          <w:rFonts w:ascii="Garamond" w:hAnsi="Garamond" w:cs="Courier New"/>
          <w:bCs/>
          <w:sz w:val="22"/>
          <w:szCs w:val="22"/>
        </w:rPr>
        <w:t xml:space="preserve">        </w:t>
      </w:r>
      <w:r w:rsidR="002E6DAE" w:rsidRPr="000455E0">
        <w:rPr>
          <w:rFonts w:ascii="Garamond" w:hAnsi="Garamond" w:cs="Courier New"/>
          <w:bCs/>
          <w:i/>
          <w:sz w:val="22"/>
          <w:szCs w:val="22"/>
        </w:rPr>
        <w:t>Deputy Voter Protection Director, Pe</w:t>
      </w:r>
      <w:r w:rsidR="00E04899">
        <w:rPr>
          <w:rFonts w:ascii="Garamond" w:hAnsi="Garamond" w:cs="Courier New"/>
          <w:bCs/>
          <w:i/>
          <w:sz w:val="22"/>
          <w:szCs w:val="22"/>
        </w:rPr>
        <w:t xml:space="preserve">nnsylvania Campaign for Change; </w:t>
      </w:r>
      <w:r w:rsidR="004539D0">
        <w:rPr>
          <w:rFonts w:ascii="Garamond" w:hAnsi="Garamond" w:cs="Courier New"/>
          <w:bCs/>
          <w:i/>
          <w:sz w:val="22"/>
          <w:szCs w:val="22"/>
        </w:rPr>
        <w:t>Staff Member</w:t>
      </w:r>
      <w:r w:rsidR="002E6DAE" w:rsidRPr="000455E0">
        <w:rPr>
          <w:rFonts w:ascii="Garamond" w:hAnsi="Garamond" w:cs="Courier New"/>
          <w:bCs/>
          <w:i/>
          <w:sz w:val="22"/>
          <w:szCs w:val="22"/>
        </w:rPr>
        <w:t>, Obama Transition Project</w:t>
      </w:r>
      <w:r w:rsidR="00F7627C">
        <w:rPr>
          <w:rFonts w:ascii="Garamond" w:hAnsi="Garamond" w:cs="Courier New"/>
          <w:bCs/>
          <w:sz w:val="22"/>
          <w:szCs w:val="22"/>
        </w:rPr>
        <w:t xml:space="preserve">. </w:t>
      </w:r>
    </w:p>
    <w:p w14:paraId="280BF484" w14:textId="36FA9B11" w:rsidR="002E6DAE" w:rsidRPr="0091782B" w:rsidRDefault="00E84B5C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Member of </w:t>
      </w:r>
      <w:r w:rsidR="004B317F">
        <w:rPr>
          <w:rFonts w:ascii="Garamond" w:hAnsi="Garamond" w:cs="Courier New"/>
          <w:bCs/>
          <w:sz w:val="22"/>
          <w:szCs w:val="22"/>
        </w:rPr>
        <w:t xml:space="preserve">the </w:t>
      </w:r>
      <w:r w:rsidR="0025093B">
        <w:rPr>
          <w:rFonts w:ascii="Garamond" w:hAnsi="Garamond" w:cs="Courier New"/>
          <w:bCs/>
          <w:sz w:val="22"/>
          <w:szCs w:val="22"/>
        </w:rPr>
        <w:t xml:space="preserve">Obama presidential campaign’s Pennsylvania voter protection operation; </w:t>
      </w:r>
      <w:r w:rsidR="005A5BCB">
        <w:rPr>
          <w:rFonts w:ascii="Garamond" w:hAnsi="Garamond" w:cs="Courier New"/>
          <w:bCs/>
          <w:sz w:val="22"/>
          <w:szCs w:val="22"/>
        </w:rPr>
        <w:t xml:space="preserve">beginning in September 2008, </w:t>
      </w:r>
      <w:r w:rsidR="0025093B">
        <w:rPr>
          <w:rFonts w:ascii="Garamond" w:hAnsi="Garamond" w:cs="Courier New"/>
          <w:bCs/>
          <w:sz w:val="22"/>
          <w:szCs w:val="22"/>
        </w:rPr>
        <w:t>a</w:t>
      </w:r>
      <w:r w:rsidR="0081648F">
        <w:rPr>
          <w:rFonts w:ascii="Garamond" w:hAnsi="Garamond" w:cs="Courier New"/>
          <w:bCs/>
          <w:sz w:val="22"/>
          <w:szCs w:val="22"/>
        </w:rPr>
        <w:t xml:space="preserve">ssisted with preparations for the </w:t>
      </w:r>
      <w:r w:rsidR="004822A1">
        <w:rPr>
          <w:rFonts w:ascii="Garamond" w:hAnsi="Garamond" w:cs="Courier New"/>
          <w:bCs/>
          <w:sz w:val="22"/>
          <w:szCs w:val="22"/>
        </w:rPr>
        <w:t>2008 presidential t</w:t>
      </w:r>
      <w:r w:rsidR="0081648F">
        <w:rPr>
          <w:rFonts w:ascii="Garamond" w:hAnsi="Garamond" w:cs="Courier New"/>
          <w:bCs/>
          <w:sz w:val="22"/>
          <w:szCs w:val="22"/>
        </w:rPr>
        <w:t>ransition</w:t>
      </w:r>
      <w:r w:rsidR="005408DD">
        <w:rPr>
          <w:rFonts w:ascii="Garamond" w:hAnsi="Garamond" w:cs="Courier New"/>
          <w:bCs/>
          <w:sz w:val="22"/>
          <w:szCs w:val="22"/>
        </w:rPr>
        <w:t>, particularly personnel, staffing, and security clearance needs</w:t>
      </w:r>
      <w:r w:rsidR="0081648F">
        <w:rPr>
          <w:rFonts w:ascii="Garamond" w:hAnsi="Garamond" w:cs="Courier New"/>
          <w:bCs/>
          <w:sz w:val="22"/>
          <w:szCs w:val="22"/>
        </w:rPr>
        <w:t xml:space="preserve">.  </w:t>
      </w:r>
      <w:r w:rsidR="0091782B">
        <w:rPr>
          <w:rFonts w:ascii="Garamond" w:hAnsi="Garamond" w:cs="Courier New"/>
          <w:bCs/>
          <w:sz w:val="22"/>
          <w:szCs w:val="22"/>
        </w:rPr>
        <w:t xml:space="preserve"> </w:t>
      </w:r>
    </w:p>
    <w:p w14:paraId="6DB0372E" w14:textId="77777777" w:rsidR="0031225D" w:rsidRDefault="0031225D" w:rsidP="00190C61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</w:p>
    <w:p w14:paraId="1C41C7A4" w14:textId="77777777" w:rsidR="0031225D" w:rsidRPr="002A0C33" w:rsidRDefault="0031225D" w:rsidP="0031225D">
      <w:pPr>
        <w:pStyle w:val="Title"/>
        <w:jc w:val="left"/>
        <w:rPr>
          <w:rFonts w:ascii="Garamond" w:hAnsi="Garamond" w:cs="Courier New"/>
          <w:b/>
          <w:bCs/>
          <w:sz w:val="22"/>
          <w:szCs w:val="22"/>
        </w:rPr>
      </w:pPr>
      <w:r w:rsidRPr="002A0C33">
        <w:rPr>
          <w:rFonts w:ascii="Garamond" w:hAnsi="Garamond" w:cs="Courier New"/>
          <w:b/>
          <w:bCs/>
          <w:sz w:val="22"/>
          <w:szCs w:val="22"/>
        </w:rPr>
        <w:t>The Honorable John Paul Stevens</w:t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 xml:space="preserve">             </w:t>
      </w:r>
      <w:r w:rsidRPr="002A0C33">
        <w:rPr>
          <w:rFonts w:ascii="Garamond" w:hAnsi="Garamond" w:cs="Courier New"/>
          <w:bCs/>
          <w:sz w:val="22"/>
          <w:szCs w:val="22"/>
        </w:rPr>
        <w:t>Washington, DC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  <w:t xml:space="preserve">  </w:t>
      </w:r>
      <w:r>
        <w:rPr>
          <w:rFonts w:ascii="Garamond" w:hAnsi="Garamond" w:cs="Courier New"/>
          <w:bCs/>
          <w:sz w:val="22"/>
          <w:szCs w:val="22"/>
        </w:rPr>
        <w:t xml:space="preserve">                     </w:t>
      </w:r>
      <w:r w:rsidRPr="002A0C33">
        <w:rPr>
          <w:rFonts w:ascii="Garamond" w:hAnsi="Garamond" w:cs="Courier New"/>
          <w:bCs/>
          <w:sz w:val="22"/>
          <w:szCs w:val="22"/>
        </w:rPr>
        <w:t xml:space="preserve"> July 2007 – July 2008</w:t>
      </w:r>
    </w:p>
    <w:p w14:paraId="22948FA9" w14:textId="77777777" w:rsidR="0031225D" w:rsidRPr="0086182B" w:rsidRDefault="0031225D" w:rsidP="0031225D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 w:rsidRPr="002A0C33">
        <w:rPr>
          <w:rFonts w:ascii="Garamond" w:hAnsi="Garamond" w:cs="Courier New"/>
          <w:b/>
          <w:bCs/>
          <w:sz w:val="22"/>
          <w:szCs w:val="22"/>
        </w:rPr>
        <w:t>Supreme Court</w:t>
      </w:r>
      <w:r>
        <w:rPr>
          <w:rFonts w:ascii="Garamond" w:hAnsi="Garamond" w:cs="Courier New"/>
          <w:b/>
          <w:bCs/>
          <w:sz w:val="22"/>
          <w:szCs w:val="22"/>
        </w:rPr>
        <w:t xml:space="preserve"> of the United States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 w:rsidRPr="002A0C33"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</w:p>
    <w:p w14:paraId="3857F8E6" w14:textId="77777777" w:rsidR="00CD2590" w:rsidRDefault="0031225D" w:rsidP="0031225D">
      <w:pPr>
        <w:pStyle w:val="Title"/>
        <w:jc w:val="left"/>
        <w:rPr>
          <w:rFonts w:ascii="Garamond" w:hAnsi="Garamond" w:cs="Courier New"/>
          <w:bCs/>
          <w:i/>
          <w:sz w:val="22"/>
          <w:szCs w:val="22"/>
        </w:rPr>
      </w:pPr>
      <w:r w:rsidRPr="0086182B">
        <w:rPr>
          <w:rFonts w:ascii="Garamond" w:hAnsi="Garamond" w:cs="Courier New"/>
          <w:bCs/>
          <w:i/>
          <w:sz w:val="22"/>
          <w:szCs w:val="22"/>
        </w:rPr>
        <w:t>Law Clerk</w:t>
      </w:r>
      <w:r>
        <w:rPr>
          <w:rFonts w:ascii="Garamond" w:hAnsi="Garamond" w:cs="Courier New"/>
          <w:bCs/>
          <w:i/>
          <w:sz w:val="22"/>
          <w:szCs w:val="22"/>
        </w:rPr>
        <w:t xml:space="preserve">. </w:t>
      </w:r>
    </w:p>
    <w:p w14:paraId="21F4535E" w14:textId="77777777" w:rsidR="0031225D" w:rsidRPr="0086182B" w:rsidRDefault="0031225D" w:rsidP="0031225D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 w:rsidRPr="0086182B">
        <w:rPr>
          <w:rFonts w:ascii="Garamond" w:hAnsi="Garamond" w:cs="Courier New"/>
          <w:bCs/>
          <w:sz w:val="22"/>
          <w:szCs w:val="22"/>
        </w:rPr>
        <w:t xml:space="preserve">Reviewed cert petitions and prepared </w:t>
      </w:r>
      <w:r>
        <w:rPr>
          <w:rFonts w:ascii="Garamond" w:hAnsi="Garamond" w:cs="Courier New"/>
          <w:bCs/>
          <w:sz w:val="22"/>
          <w:szCs w:val="22"/>
        </w:rPr>
        <w:t xml:space="preserve">recommendation </w:t>
      </w:r>
      <w:r w:rsidRPr="0086182B">
        <w:rPr>
          <w:rFonts w:ascii="Garamond" w:hAnsi="Garamond" w:cs="Courier New"/>
          <w:bCs/>
          <w:sz w:val="22"/>
          <w:szCs w:val="22"/>
        </w:rPr>
        <w:t>memos;</w:t>
      </w:r>
      <w:r>
        <w:rPr>
          <w:rFonts w:ascii="Garamond" w:hAnsi="Garamond" w:cs="Courier New"/>
          <w:bCs/>
          <w:i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 xml:space="preserve">assisted in the drafting of numerous opinions.   </w:t>
      </w:r>
    </w:p>
    <w:p w14:paraId="352EFF63" w14:textId="77777777" w:rsidR="0031225D" w:rsidRDefault="0031225D" w:rsidP="0031225D">
      <w:pPr>
        <w:pStyle w:val="Title"/>
        <w:ind w:left="540"/>
        <w:jc w:val="left"/>
        <w:rPr>
          <w:rFonts w:ascii="Garamond" w:hAnsi="Garamond" w:cs="Courier New"/>
          <w:b/>
          <w:bCs/>
          <w:sz w:val="22"/>
          <w:szCs w:val="22"/>
        </w:rPr>
      </w:pPr>
    </w:p>
    <w:p w14:paraId="67084251" w14:textId="77777777" w:rsidR="00CD2590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i/>
          <w:sz w:val="22"/>
          <w:szCs w:val="22"/>
        </w:rPr>
      </w:pPr>
      <w:r w:rsidRPr="002A0C33">
        <w:rPr>
          <w:rFonts w:ascii="Garamond" w:hAnsi="Garamond" w:cs="Courier New"/>
          <w:b/>
          <w:bCs/>
          <w:sz w:val="22"/>
          <w:szCs w:val="22"/>
        </w:rPr>
        <w:t xml:space="preserve">The Honorable Richard A. Posner </w:t>
      </w:r>
      <w:r>
        <w:rPr>
          <w:rFonts w:ascii="Garamond" w:hAnsi="Garamond" w:cs="Courier New"/>
          <w:b/>
          <w:bCs/>
          <w:sz w:val="22"/>
          <w:szCs w:val="22"/>
        </w:rPr>
        <w:t xml:space="preserve">  </w:t>
      </w:r>
      <w:r w:rsidRPr="002A0C33">
        <w:rPr>
          <w:rFonts w:ascii="Garamond" w:hAnsi="Garamond" w:cs="Courier New"/>
          <w:b/>
          <w:bCs/>
          <w:sz w:val="22"/>
          <w:szCs w:val="22"/>
        </w:rPr>
        <w:t xml:space="preserve">          </w:t>
      </w:r>
      <w:r>
        <w:rPr>
          <w:rFonts w:ascii="Garamond" w:hAnsi="Garamond" w:cs="Courier New"/>
          <w:b/>
          <w:bCs/>
          <w:sz w:val="22"/>
          <w:szCs w:val="22"/>
        </w:rPr>
        <w:t xml:space="preserve">                       </w:t>
      </w:r>
      <w:r w:rsidR="00EE6983">
        <w:rPr>
          <w:rFonts w:ascii="Garamond" w:hAnsi="Garamond" w:cs="Courier New"/>
          <w:b/>
          <w:bCs/>
          <w:sz w:val="22"/>
          <w:szCs w:val="22"/>
        </w:rPr>
        <w:t xml:space="preserve"> </w:t>
      </w:r>
      <w:r w:rsidRPr="002A0C33">
        <w:rPr>
          <w:rFonts w:ascii="Garamond" w:hAnsi="Garamond" w:cs="Courier New"/>
          <w:bCs/>
          <w:sz w:val="22"/>
          <w:szCs w:val="22"/>
        </w:rPr>
        <w:t>Chicago, IL</w:t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</w:r>
      <w:r>
        <w:rPr>
          <w:rFonts w:ascii="Garamond" w:hAnsi="Garamond" w:cs="Courier New"/>
          <w:b/>
          <w:bCs/>
          <w:sz w:val="22"/>
          <w:szCs w:val="22"/>
        </w:rPr>
        <w:tab/>
        <w:t xml:space="preserve">                  </w:t>
      </w:r>
      <w:r w:rsidRPr="002A0C33">
        <w:rPr>
          <w:rFonts w:ascii="Garamond" w:hAnsi="Garamond" w:cs="Courier New"/>
          <w:bCs/>
          <w:sz w:val="22"/>
          <w:szCs w:val="22"/>
        </w:rPr>
        <w:t>August 2006 – July 2007</w:t>
      </w:r>
      <w:r>
        <w:rPr>
          <w:rFonts w:ascii="Garamond" w:hAnsi="Garamond" w:cs="Courier New"/>
          <w:b/>
          <w:bCs/>
          <w:sz w:val="22"/>
          <w:szCs w:val="22"/>
        </w:rPr>
        <w:t xml:space="preserve">   United</w:t>
      </w:r>
      <w:r w:rsidRPr="002A0C33">
        <w:rPr>
          <w:rFonts w:ascii="Garamond" w:hAnsi="Garamond" w:cs="Courier New"/>
          <w:b/>
          <w:bCs/>
          <w:sz w:val="22"/>
          <w:szCs w:val="22"/>
        </w:rPr>
        <w:t xml:space="preserve"> States Court of Appeals for the Seventh Circuit</w:t>
      </w:r>
      <w:r w:rsidRPr="002A0C33">
        <w:rPr>
          <w:rFonts w:ascii="Garamond" w:hAnsi="Garamond" w:cs="Courier New"/>
          <w:b/>
          <w:bCs/>
          <w:sz w:val="24"/>
        </w:rPr>
        <w:t xml:space="preserve">    </w:t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Cs/>
          <w:i/>
          <w:sz w:val="24"/>
        </w:rPr>
        <w:tab/>
      </w:r>
      <w:r>
        <w:rPr>
          <w:rFonts w:ascii="Garamond" w:hAnsi="Garamond" w:cs="Courier New"/>
          <w:bCs/>
          <w:i/>
          <w:sz w:val="24"/>
        </w:rPr>
        <w:tab/>
        <w:t xml:space="preserve">         </w:t>
      </w:r>
      <w:r>
        <w:rPr>
          <w:rFonts w:ascii="Garamond" w:hAnsi="Garamond" w:cs="Courier New"/>
          <w:bCs/>
          <w:i/>
          <w:sz w:val="24"/>
        </w:rPr>
        <w:tab/>
        <w:t xml:space="preserve">             </w:t>
      </w:r>
      <w:r w:rsidRPr="00EB6C09">
        <w:rPr>
          <w:rFonts w:ascii="Garamond" w:hAnsi="Garamond" w:cs="Courier New"/>
          <w:bCs/>
          <w:i/>
          <w:sz w:val="22"/>
          <w:szCs w:val="22"/>
        </w:rPr>
        <w:t xml:space="preserve">Law </w:t>
      </w:r>
      <w:r w:rsidRPr="0062194E">
        <w:rPr>
          <w:rFonts w:ascii="Garamond" w:hAnsi="Garamond" w:cs="Courier New"/>
          <w:bCs/>
          <w:i/>
          <w:sz w:val="22"/>
          <w:szCs w:val="22"/>
        </w:rPr>
        <w:t xml:space="preserve">Clerk. </w:t>
      </w:r>
    </w:p>
    <w:p w14:paraId="42E516F6" w14:textId="77777777" w:rsidR="0031225D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sz w:val="22"/>
          <w:szCs w:val="22"/>
        </w:rPr>
      </w:pPr>
      <w:r w:rsidRPr="0062194E">
        <w:rPr>
          <w:rFonts w:ascii="Garamond" w:hAnsi="Garamond" w:cs="Courier New"/>
          <w:bCs/>
          <w:sz w:val="22"/>
          <w:szCs w:val="22"/>
        </w:rPr>
        <w:t>Assisted in the drafting of numerous opinions</w:t>
      </w:r>
      <w:r>
        <w:rPr>
          <w:rFonts w:ascii="Garamond" w:hAnsi="Garamond" w:cs="Courier New"/>
          <w:bCs/>
          <w:sz w:val="22"/>
          <w:szCs w:val="22"/>
        </w:rPr>
        <w:t xml:space="preserve"> and with preparation for oral argument. </w:t>
      </w:r>
      <w:r w:rsidRPr="0062194E">
        <w:rPr>
          <w:rFonts w:ascii="Garamond" w:hAnsi="Garamond" w:cs="Courier New"/>
          <w:bCs/>
          <w:sz w:val="22"/>
          <w:szCs w:val="22"/>
        </w:rPr>
        <w:t xml:space="preserve"> </w:t>
      </w:r>
    </w:p>
    <w:p w14:paraId="69AEA6AB" w14:textId="77777777" w:rsidR="0031225D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sz w:val="22"/>
          <w:szCs w:val="22"/>
        </w:rPr>
      </w:pPr>
    </w:p>
    <w:p w14:paraId="6C3CDD03" w14:textId="77777777" w:rsidR="00CD2590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 xml:space="preserve">Mayer Brown </w:t>
      </w:r>
      <w:r w:rsidRPr="002A0C33">
        <w:rPr>
          <w:rFonts w:ascii="Garamond" w:hAnsi="Garamond" w:cs="Courier New"/>
          <w:b/>
          <w:bCs/>
          <w:sz w:val="24"/>
        </w:rPr>
        <w:tab/>
      </w:r>
      <w:r>
        <w:rPr>
          <w:rFonts w:ascii="Garamond" w:hAnsi="Garamond" w:cs="Courier New"/>
          <w:b/>
          <w:bCs/>
          <w:sz w:val="24"/>
        </w:rPr>
        <w:tab/>
      </w:r>
      <w:r>
        <w:rPr>
          <w:rFonts w:ascii="Garamond" w:hAnsi="Garamond" w:cs="Courier New"/>
          <w:b/>
          <w:bCs/>
          <w:sz w:val="24"/>
        </w:rPr>
        <w:tab/>
      </w:r>
      <w:r>
        <w:rPr>
          <w:rFonts w:ascii="Garamond" w:hAnsi="Garamond" w:cs="Courier New"/>
          <w:b/>
          <w:bCs/>
          <w:sz w:val="24"/>
        </w:rPr>
        <w:tab/>
        <w:t xml:space="preserve">    </w:t>
      </w:r>
      <w:r>
        <w:rPr>
          <w:rFonts w:ascii="Garamond" w:hAnsi="Garamond" w:cs="Courier New"/>
          <w:b/>
          <w:bCs/>
          <w:sz w:val="24"/>
        </w:rPr>
        <w:tab/>
        <w:t xml:space="preserve">    </w:t>
      </w:r>
      <w:r w:rsidR="00007B35">
        <w:rPr>
          <w:rFonts w:ascii="Garamond" w:hAnsi="Garamond" w:cs="Courier New"/>
          <w:b/>
          <w:bCs/>
          <w:sz w:val="24"/>
        </w:rPr>
        <w:t xml:space="preserve">           </w:t>
      </w:r>
      <w:r w:rsidRPr="002A0C33">
        <w:rPr>
          <w:rFonts w:ascii="Garamond" w:hAnsi="Garamond" w:cs="Courier New"/>
          <w:bCs/>
          <w:sz w:val="22"/>
          <w:szCs w:val="22"/>
        </w:rPr>
        <w:t>Chicago, IL</w:t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/>
          <w:bCs/>
          <w:sz w:val="24"/>
        </w:rPr>
        <w:tab/>
      </w:r>
      <w:r w:rsidRPr="002A0C33">
        <w:rPr>
          <w:rFonts w:ascii="Garamond" w:hAnsi="Garamond" w:cs="Courier New"/>
          <w:b/>
          <w:bCs/>
          <w:sz w:val="24"/>
        </w:rPr>
        <w:tab/>
      </w:r>
      <w:r w:rsidR="00007B35">
        <w:rPr>
          <w:rFonts w:ascii="Garamond" w:hAnsi="Garamond" w:cs="Courier New"/>
          <w:b/>
          <w:bCs/>
          <w:sz w:val="24"/>
        </w:rPr>
        <w:t xml:space="preserve">      </w:t>
      </w:r>
      <w:r>
        <w:rPr>
          <w:rFonts w:ascii="Garamond" w:hAnsi="Garamond" w:cs="Courier New"/>
          <w:b/>
          <w:bCs/>
          <w:sz w:val="24"/>
        </w:rPr>
        <w:t xml:space="preserve"> </w:t>
      </w:r>
      <w:r>
        <w:rPr>
          <w:rFonts w:ascii="Garamond" w:hAnsi="Garamond" w:cs="Courier New"/>
          <w:iCs/>
          <w:sz w:val="22"/>
        </w:rPr>
        <w:t xml:space="preserve">Summers </w:t>
      </w:r>
      <w:r w:rsidRPr="002A0C33">
        <w:rPr>
          <w:rFonts w:ascii="Garamond" w:hAnsi="Garamond" w:cs="Courier New"/>
          <w:iCs/>
          <w:sz w:val="22"/>
        </w:rPr>
        <w:t>200</w:t>
      </w:r>
      <w:r>
        <w:rPr>
          <w:rFonts w:ascii="Garamond" w:hAnsi="Garamond" w:cs="Courier New"/>
          <w:iCs/>
          <w:sz w:val="22"/>
        </w:rPr>
        <w:t>5 &amp; 2006</w:t>
      </w:r>
      <w:r w:rsidRPr="002A0C33">
        <w:rPr>
          <w:rFonts w:ascii="Garamond" w:hAnsi="Garamond" w:cs="Courier New"/>
          <w:b/>
          <w:bCs/>
          <w:sz w:val="24"/>
        </w:rPr>
        <w:t xml:space="preserve">   </w:t>
      </w:r>
      <w:r>
        <w:rPr>
          <w:rFonts w:ascii="Garamond" w:hAnsi="Garamond" w:cs="Courier New"/>
          <w:b/>
          <w:bCs/>
          <w:sz w:val="24"/>
        </w:rPr>
        <w:t xml:space="preserve">   </w:t>
      </w:r>
      <w:r w:rsidRPr="002A0C33">
        <w:rPr>
          <w:rFonts w:ascii="Garamond" w:hAnsi="Garamond" w:cs="Courier New"/>
          <w:bCs/>
          <w:i/>
          <w:sz w:val="22"/>
          <w:szCs w:val="22"/>
        </w:rPr>
        <w:t>Summe</w:t>
      </w:r>
      <w:r w:rsidR="004B059F">
        <w:rPr>
          <w:rFonts w:ascii="Garamond" w:hAnsi="Garamond" w:cs="Courier New"/>
          <w:bCs/>
          <w:i/>
          <w:sz w:val="22"/>
          <w:szCs w:val="22"/>
        </w:rPr>
        <w:t>r Associate.</w:t>
      </w:r>
      <w:r>
        <w:rPr>
          <w:rFonts w:ascii="Garamond" w:hAnsi="Garamond" w:cs="Courier New"/>
          <w:bCs/>
          <w:i/>
          <w:sz w:val="22"/>
          <w:szCs w:val="22"/>
        </w:rPr>
        <w:t xml:space="preserve"> </w:t>
      </w:r>
    </w:p>
    <w:p w14:paraId="75F7B5B2" w14:textId="77777777" w:rsidR="0031225D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i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Drafted memos and contributed to multiple briefs and other filings; co-authored pro bono Sixth Circuit </w:t>
      </w:r>
      <w:r w:rsidRPr="0081648F">
        <w:rPr>
          <w:rFonts w:ascii="Garamond" w:hAnsi="Garamond" w:cs="Courier New"/>
          <w:bCs/>
          <w:i/>
          <w:sz w:val="22"/>
          <w:szCs w:val="22"/>
        </w:rPr>
        <w:t xml:space="preserve">amicus </w:t>
      </w:r>
      <w:r w:rsidRPr="0081648F">
        <w:rPr>
          <w:rFonts w:ascii="Garamond" w:hAnsi="Garamond" w:cs="Courier New"/>
          <w:bCs/>
          <w:sz w:val="22"/>
          <w:szCs w:val="22"/>
        </w:rPr>
        <w:t>brief</w:t>
      </w:r>
      <w:r>
        <w:rPr>
          <w:rFonts w:ascii="Garamond" w:hAnsi="Garamond" w:cs="Courier New"/>
          <w:bCs/>
          <w:sz w:val="22"/>
          <w:szCs w:val="22"/>
        </w:rPr>
        <w:t xml:space="preserve"> on behalf of the Innocence Network.  </w:t>
      </w:r>
      <w:r>
        <w:rPr>
          <w:rFonts w:ascii="Garamond" w:hAnsi="Garamond" w:cs="Courier New"/>
          <w:bCs/>
          <w:i/>
          <w:sz w:val="22"/>
          <w:szCs w:val="22"/>
        </w:rPr>
        <w:t xml:space="preserve"> </w:t>
      </w:r>
    </w:p>
    <w:p w14:paraId="02455975" w14:textId="77777777" w:rsidR="009D2AA5" w:rsidRDefault="009D2AA5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i/>
          <w:sz w:val="22"/>
          <w:szCs w:val="22"/>
        </w:rPr>
      </w:pPr>
    </w:p>
    <w:p w14:paraId="661E3C53" w14:textId="77777777" w:rsidR="00CD2590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i/>
          <w:sz w:val="22"/>
          <w:szCs w:val="22"/>
        </w:rPr>
      </w:pPr>
      <w:r w:rsidRPr="002A0C33">
        <w:rPr>
          <w:rFonts w:ascii="Garamond" w:hAnsi="Garamond" w:cs="Courier New"/>
          <w:b/>
          <w:bCs/>
          <w:sz w:val="22"/>
          <w:szCs w:val="22"/>
        </w:rPr>
        <w:t xml:space="preserve">Sargent Shriver National Center on Poverty </w:t>
      </w:r>
      <w:r>
        <w:rPr>
          <w:rFonts w:ascii="Garamond" w:hAnsi="Garamond" w:cs="Courier New"/>
          <w:b/>
          <w:bCs/>
          <w:sz w:val="22"/>
          <w:szCs w:val="22"/>
        </w:rPr>
        <w:t xml:space="preserve">Law     </w:t>
      </w:r>
      <w:r w:rsidR="00EE6983">
        <w:rPr>
          <w:rFonts w:ascii="Garamond" w:hAnsi="Garamond" w:cs="Courier New"/>
          <w:b/>
          <w:bCs/>
          <w:sz w:val="22"/>
          <w:szCs w:val="22"/>
        </w:rPr>
        <w:t xml:space="preserve">         </w:t>
      </w:r>
      <w:r w:rsidRPr="002A0C33">
        <w:rPr>
          <w:rFonts w:ascii="Garamond" w:hAnsi="Garamond" w:cs="Courier New"/>
          <w:bCs/>
          <w:sz w:val="22"/>
          <w:szCs w:val="22"/>
        </w:rPr>
        <w:t xml:space="preserve">Chicago, IL      </w:t>
      </w:r>
      <w:r w:rsidRPr="002A0C33">
        <w:rPr>
          <w:rFonts w:ascii="Garamond" w:hAnsi="Garamond" w:cs="Courier New"/>
          <w:bCs/>
          <w:i/>
          <w:sz w:val="22"/>
          <w:szCs w:val="22"/>
        </w:rPr>
        <w:t xml:space="preserve">        </w:t>
      </w:r>
      <w:r w:rsidRPr="002A0C33">
        <w:rPr>
          <w:rFonts w:ascii="Garamond" w:hAnsi="Garamond" w:cs="Courier New"/>
          <w:bCs/>
          <w:i/>
          <w:sz w:val="24"/>
        </w:rPr>
        <w:tab/>
      </w:r>
      <w:r w:rsidRPr="002A0C33">
        <w:rPr>
          <w:rFonts w:ascii="Garamond" w:hAnsi="Garamond" w:cs="Courier New"/>
          <w:bCs/>
          <w:i/>
          <w:sz w:val="24"/>
        </w:rPr>
        <w:tab/>
      </w:r>
      <w:r w:rsidRPr="002A0C33">
        <w:rPr>
          <w:rFonts w:ascii="Garamond" w:hAnsi="Garamond" w:cs="Courier New"/>
          <w:bCs/>
          <w:i/>
          <w:sz w:val="24"/>
        </w:rPr>
        <w:tab/>
      </w:r>
      <w:r>
        <w:rPr>
          <w:rFonts w:ascii="Garamond" w:hAnsi="Garamond" w:cs="Courier New"/>
          <w:bCs/>
          <w:i/>
          <w:sz w:val="24"/>
        </w:rPr>
        <w:tab/>
        <w:t xml:space="preserve">        </w:t>
      </w:r>
      <w:r>
        <w:rPr>
          <w:rFonts w:ascii="Garamond" w:hAnsi="Garamond" w:cs="Courier New"/>
          <w:iCs/>
          <w:sz w:val="22"/>
        </w:rPr>
        <w:t>Summer</w:t>
      </w:r>
      <w:r w:rsidRPr="002A0C33">
        <w:rPr>
          <w:rFonts w:ascii="Garamond" w:hAnsi="Garamond" w:cs="Courier New"/>
          <w:iCs/>
          <w:sz w:val="22"/>
        </w:rPr>
        <w:t xml:space="preserve"> 2004</w:t>
      </w:r>
      <w:r>
        <w:rPr>
          <w:rFonts w:ascii="Garamond" w:hAnsi="Garamond" w:cs="Courier New"/>
          <w:bCs/>
          <w:i/>
          <w:sz w:val="24"/>
        </w:rPr>
        <w:t xml:space="preserve"> </w:t>
      </w:r>
      <w:r>
        <w:rPr>
          <w:rFonts w:ascii="Garamond" w:hAnsi="Garamond" w:cs="Courier New"/>
          <w:bCs/>
          <w:i/>
          <w:sz w:val="22"/>
          <w:szCs w:val="22"/>
        </w:rPr>
        <w:t xml:space="preserve">Summer Law </w:t>
      </w:r>
      <w:r w:rsidRPr="002A0C33">
        <w:rPr>
          <w:rFonts w:ascii="Garamond" w:hAnsi="Garamond" w:cs="Courier New"/>
          <w:bCs/>
          <w:i/>
          <w:sz w:val="22"/>
          <w:szCs w:val="22"/>
        </w:rPr>
        <w:t>Clerk</w:t>
      </w:r>
      <w:r>
        <w:rPr>
          <w:rFonts w:ascii="Garamond" w:hAnsi="Garamond" w:cs="Courier New"/>
          <w:bCs/>
          <w:i/>
          <w:sz w:val="22"/>
          <w:szCs w:val="22"/>
        </w:rPr>
        <w:t xml:space="preserve">. </w:t>
      </w:r>
    </w:p>
    <w:p w14:paraId="30FD38FC" w14:textId="77777777" w:rsidR="0031225D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 xml:space="preserve">Prepared memos on welfare benefits, domestic violence, and employment discrimination.  </w:t>
      </w:r>
    </w:p>
    <w:p w14:paraId="61F77A6B" w14:textId="77777777" w:rsidR="00AD0339" w:rsidRDefault="00AD0339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sz w:val="22"/>
          <w:szCs w:val="22"/>
        </w:rPr>
      </w:pPr>
    </w:p>
    <w:p w14:paraId="64DAD88E" w14:textId="18EE2703" w:rsidR="00AD0339" w:rsidRDefault="00AD0339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sz w:val="22"/>
          <w:szCs w:val="22"/>
        </w:rPr>
      </w:pPr>
    </w:p>
    <w:p w14:paraId="035B5AA3" w14:textId="77777777" w:rsidR="00F953B5" w:rsidRDefault="00F953B5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Cs/>
          <w:sz w:val="22"/>
          <w:szCs w:val="22"/>
        </w:rPr>
      </w:pPr>
    </w:p>
    <w:p w14:paraId="2EBC823F" w14:textId="77777777" w:rsidR="00121DD4" w:rsidRPr="0031225D" w:rsidRDefault="0031225D" w:rsidP="0031225D">
      <w:pPr>
        <w:pStyle w:val="Title"/>
        <w:pBdr>
          <w:bottom w:val="single" w:sz="6" w:space="0" w:color="auto"/>
        </w:pBdr>
        <w:tabs>
          <w:tab w:val="left" w:pos="720"/>
        </w:tabs>
        <w:jc w:val="left"/>
        <w:outlineLvl w:val="0"/>
        <w:rPr>
          <w:rFonts w:ascii="Garamond" w:hAnsi="Garamond" w:cs="Courier New"/>
          <w:b/>
          <w:bCs/>
          <w:sz w:val="24"/>
        </w:rPr>
      </w:pPr>
      <w:r w:rsidRPr="0031225D">
        <w:rPr>
          <w:rFonts w:ascii="Garamond" w:hAnsi="Garamond" w:cs="Courier New"/>
          <w:b/>
          <w:bCs/>
          <w:sz w:val="24"/>
          <w:szCs w:val="22"/>
        </w:rPr>
        <w:lastRenderedPageBreak/>
        <w:t>Education</w:t>
      </w:r>
      <w:r w:rsidRPr="0031225D">
        <w:rPr>
          <w:rFonts w:ascii="Garamond" w:hAnsi="Garamond" w:cs="Courier New"/>
          <w:b/>
          <w:bCs/>
          <w:i/>
          <w:sz w:val="24"/>
        </w:rPr>
        <w:tab/>
      </w:r>
      <w:r w:rsidRPr="0031225D">
        <w:rPr>
          <w:rFonts w:ascii="Garamond" w:hAnsi="Garamond" w:cs="Courier New"/>
          <w:b/>
          <w:bCs/>
          <w:i/>
          <w:sz w:val="24"/>
        </w:rPr>
        <w:tab/>
        <w:t xml:space="preserve">                          </w:t>
      </w:r>
    </w:p>
    <w:p w14:paraId="10DD6842" w14:textId="77777777" w:rsidR="00121DD4" w:rsidRPr="002A0C33" w:rsidRDefault="00121DD4" w:rsidP="00121DD4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2A0C33">
        <w:rPr>
          <w:rFonts w:ascii="Garamond" w:hAnsi="Garamond" w:cs="Courier New"/>
          <w:b/>
          <w:sz w:val="22"/>
          <w:szCs w:val="22"/>
        </w:rPr>
        <w:t>Northwestern University School of Law</w:t>
      </w:r>
      <w:r w:rsidRPr="002A0C33">
        <w:rPr>
          <w:rFonts w:ascii="Garamond" w:hAnsi="Garamond" w:cs="Courier New"/>
          <w:b/>
          <w:sz w:val="24"/>
        </w:rPr>
        <w:t xml:space="preserve"> </w:t>
      </w:r>
      <w:r w:rsidRPr="002A0C33">
        <w:rPr>
          <w:rFonts w:ascii="Garamond" w:hAnsi="Garamond" w:cs="Courier New"/>
          <w:sz w:val="24"/>
        </w:rPr>
        <w:tab/>
      </w:r>
      <w:r w:rsidRPr="002A0C33">
        <w:rPr>
          <w:rFonts w:ascii="Garamond" w:hAnsi="Garamond" w:cs="Courier New"/>
          <w:sz w:val="24"/>
        </w:rPr>
        <w:tab/>
      </w:r>
      <w:r>
        <w:rPr>
          <w:rFonts w:ascii="Garamond" w:hAnsi="Garamond" w:cs="Courier New"/>
          <w:sz w:val="24"/>
        </w:rPr>
        <w:t xml:space="preserve">   </w:t>
      </w:r>
      <w:r w:rsidRPr="002A0C33">
        <w:rPr>
          <w:rFonts w:ascii="Garamond" w:hAnsi="Garamond" w:cs="Courier New"/>
          <w:sz w:val="22"/>
          <w:szCs w:val="22"/>
        </w:rPr>
        <w:t xml:space="preserve">Chicago, IL  </w:t>
      </w:r>
      <w:r w:rsidRPr="002A0C33">
        <w:rPr>
          <w:rFonts w:ascii="Garamond" w:hAnsi="Garamond" w:cs="Courier New"/>
          <w:sz w:val="24"/>
        </w:rPr>
        <w:tab/>
      </w:r>
      <w:r w:rsidRPr="002A0C33">
        <w:rPr>
          <w:rFonts w:ascii="Garamond" w:hAnsi="Garamond" w:cs="Courier New"/>
          <w:sz w:val="24"/>
        </w:rPr>
        <w:tab/>
      </w:r>
      <w:r w:rsidRPr="002A0C33">
        <w:rPr>
          <w:rFonts w:ascii="Garamond" w:hAnsi="Garamond" w:cs="Courier New"/>
          <w:sz w:val="24"/>
        </w:rPr>
        <w:tab/>
      </w:r>
      <w:r w:rsidRPr="002A0C33">
        <w:rPr>
          <w:rFonts w:ascii="Garamond" w:hAnsi="Garamond" w:cs="Courier New"/>
          <w:sz w:val="24"/>
        </w:rPr>
        <w:tab/>
      </w:r>
      <w:r w:rsidRPr="002A0C33">
        <w:rPr>
          <w:rFonts w:ascii="Garamond" w:hAnsi="Garamond" w:cs="Courier New"/>
          <w:sz w:val="24"/>
        </w:rPr>
        <w:tab/>
        <w:t xml:space="preserve">    </w:t>
      </w:r>
      <w:r>
        <w:rPr>
          <w:rFonts w:ascii="Garamond" w:hAnsi="Garamond" w:cs="Courier New"/>
          <w:sz w:val="24"/>
        </w:rPr>
        <w:t xml:space="preserve">      </w:t>
      </w:r>
      <w:r w:rsidRPr="002A0C33">
        <w:rPr>
          <w:rFonts w:ascii="Garamond" w:hAnsi="Garamond" w:cs="Courier New"/>
          <w:sz w:val="24"/>
        </w:rPr>
        <w:t xml:space="preserve">  </w:t>
      </w:r>
      <w:r>
        <w:rPr>
          <w:rFonts w:ascii="Garamond" w:hAnsi="Garamond" w:cs="Courier New"/>
          <w:sz w:val="24"/>
        </w:rPr>
        <w:t xml:space="preserve"> </w:t>
      </w:r>
      <w:r w:rsidRPr="002A0C33">
        <w:rPr>
          <w:rFonts w:ascii="Garamond" w:hAnsi="Garamond" w:cs="Courier New"/>
          <w:sz w:val="22"/>
          <w:szCs w:val="22"/>
        </w:rPr>
        <w:t>May 2006</w:t>
      </w:r>
      <w:r w:rsidRPr="002A0C33">
        <w:rPr>
          <w:rFonts w:ascii="Garamond" w:hAnsi="Garamond" w:cs="Courier New"/>
          <w:sz w:val="24"/>
        </w:rPr>
        <w:t xml:space="preserve">    </w:t>
      </w:r>
      <w:r w:rsidRPr="002A0C33">
        <w:rPr>
          <w:rFonts w:ascii="Garamond" w:hAnsi="Garamond" w:cs="Courier New"/>
          <w:sz w:val="24"/>
        </w:rPr>
        <w:tab/>
        <w:t xml:space="preserve">          </w:t>
      </w:r>
    </w:p>
    <w:p w14:paraId="18F55664" w14:textId="77777777" w:rsidR="00121DD4" w:rsidRPr="002A0C33" w:rsidRDefault="00121DD4" w:rsidP="00121DD4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sz w:val="22"/>
          <w:szCs w:val="22"/>
        </w:rPr>
        <w:t>Juris Doctor, m</w:t>
      </w:r>
      <w:r w:rsidRPr="002A0C33">
        <w:rPr>
          <w:rFonts w:ascii="Garamond" w:hAnsi="Garamond" w:cs="Courier New"/>
          <w:i/>
          <w:sz w:val="22"/>
          <w:szCs w:val="22"/>
        </w:rPr>
        <w:t>a</w:t>
      </w:r>
      <w:r>
        <w:rPr>
          <w:rFonts w:ascii="Garamond" w:hAnsi="Garamond" w:cs="Courier New"/>
          <w:i/>
          <w:sz w:val="22"/>
          <w:szCs w:val="22"/>
        </w:rPr>
        <w:t>gna cum laude, Order of the Coif</w:t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</w:r>
      <w:r w:rsidRPr="002A0C33">
        <w:rPr>
          <w:rFonts w:ascii="Garamond" w:hAnsi="Garamond" w:cs="Courier New"/>
          <w:i/>
          <w:sz w:val="22"/>
          <w:szCs w:val="22"/>
        </w:rPr>
        <w:tab/>
        <w:t xml:space="preserve"> </w:t>
      </w:r>
      <w:r w:rsidRPr="002A0C33">
        <w:rPr>
          <w:rFonts w:ascii="Garamond" w:hAnsi="Garamond" w:cs="Courier New"/>
          <w:i/>
          <w:sz w:val="22"/>
          <w:szCs w:val="22"/>
        </w:rPr>
        <w:tab/>
      </w:r>
    </w:p>
    <w:p w14:paraId="16FFE677" w14:textId="77777777" w:rsidR="00121DD4" w:rsidRPr="00893E87" w:rsidRDefault="00121DD4" w:rsidP="00E125FF">
      <w:pPr>
        <w:pStyle w:val="Title"/>
        <w:ind w:right="-720" w:firstLine="540"/>
        <w:jc w:val="left"/>
        <w:rPr>
          <w:rFonts w:ascii="Garamond" w:hAnsi="Garamond" w:cs="Courier New"/>
          <w:sz w:val="22"/>
          <w:szCs w:val="22"/>
        </w:rPr>
      </w:pPr>
      <w:r w:rsidRPr="002A0C33">
        <w:rPr>
          <w:rFonts w:ascii="Garamond" w:hAnsi="Garamond" w:cs="Courier New"/>
          <w:sz w:val="22"/>
          <w:szCs w:val="22"/>
        </w:rPr>
        <w:t>John Paul Stevens Award for Academic Excellence (awarded for graduating first in class)</w:t>
      </w:r>
    </w:p>
    <w:p w14:paraId="7239162E" w14:textId="5DF8478D" w:rsidR="00121DD4" w:rsidRDefault="00121DD4" w:rsidP="00E125FF">
      <w:pPr>
        <w:pStyle w:val="Title"/>
        <w:ind w:right="-720" w:firstLine="540"/>
        <w:jc w:val="left"/>
        <w:rPr>
          <w:rFonts w:ascii="Garamond" w:hAnsi="Garamond" w:cs="Courier New"/>
          <w:i/>
          <w:sz w:val="22"/>
          <w:szCs w:val="22"/>
        </w:rPr>
      </w:pPr>
      <w:r w:rsidRPr="002A0C33">
        <w:rPr>
          <w:rFonts w:ascii="Garamond" w:hAnsi="Garamond" w:cs="Courier New"/>
          <w:sz w:val="22"/>
          <w:szCs w:val="22"/>
        </w:rPr>
        <w:t xml:space="preserve">Northwestern University Law Review, </w:t>
      </w:r>
      <w:r w:rsidR="00ED4BEE">
        <w:rPr>
          <w:rFonts w:ascii="Garamond" w:hAnsi="Garamond" w:cs="Courier New"/>
          <w:i/>
          <w:sz w:val="22"/>
          <w:szCs w:val="22"/>
        </w:rPr>
        <w:t>Editor-in-Chief, 2005</w:t>
      </w:r>
      <w:r w:rsidR="00234ADE">
        <w:rPr>
          <w:rFonts w:ascii="Garamond" w:hAnsi="Garamond" w:cs="Courier New"/>
          <w:i/>
          <w:sz w:val="22"/>
          <w:szCs w:val="22"/>
        </w:rPr>
        <w:t xml:space="preserve"> </w:t>
      </w:r>
      <w:r w:rsidR="00ED4BEE">
        <w:rPr>
          <w:rFonts w:ascii="Garamond" w:hAnsi="Garamond" w:cs="Courier New"/>
          <w:i/>
          <w:sz w:val="22"/>
          <w:szCs w:val="22"/>
        </w:rPr>
        <w:t>–</w:t>
      </w:r>
      <w:r w:rsidR="00234ADE">
        <w:rPr>
          <w:rFonts w:ascii="Garamond" w:hAnsi="Garamond" w:cs="Courier New"/>
          <w:i/>
          <w:sz w:val="22"/>
          <w:szCs w:val="22"/>
        </w:rPr>
        <w:t xml:space="preserve"> </w:t>
      </w:r>
      <w:r w:rsidRPr="002A0C33">
        <w:rPr>
          <w:rFonts w:ascii="Garamond" w:hAnsi="Garamond" w:cs="Courier New"/>
          <w:i/>
          <w:sz w:val="22"/>
          <w:szCs w:val="22"/>
        </w:rPr>
        <w:t>2006</w:t>
      </w:r>
    </w:p>
    <w:p w14:paraId="1314D056" w14:textId="77777777" w:rsidR="002115CA" w:rsidRPr="002115CA" w:rsidRDefault="00121DD4" w:rsidP="00E125FF">
      <w:pPr>
        <w:pStyle w:val="Title"/>
        <w:ind w:right="-720" w:firstLine="540"/>
        <w:jc w:val="left"/>
        <w:rPr>
          <w:rFonts w:ascii="Garamond" w:hAnsi="Garamond" w:cs="Courier New"/>
          <w:i/>
          <w:sz w:val="22"/>
          <w:szCs w:val="22"/>
        </w:rPr>
      </w:pPr>
      <w:r w:rsidRPr="002A0C33">
        <w:rPr>
          <w:rFonts w:ascii="Garamond" w:hAnsi="Garamond" w:cs="Courier New"/>
          <w:sz w:val="22"/>
          <w:szCs w:val="22"/>
        </w:rPr>
        <w:t>Wigmore Prize for Student Scholarship</w:t>
      </w:r>
      <w:r>
        <w:rPr>
          <w:rFonts w:ascii="Garamond" w:hAnsi="Garamond" w:cs="Courier New"/>
          <w:sz w:val="22"/>
          <w:szCs w:val="22"/>
        </w:rPr>
        <w:t xml:space="preserve">, </w:t>
      </w:r>
      <w:r w:rsidRPr="00110B33">
        <w:rPr>
          <w:rFonts w:ascii="Garamond" w:hAnsi="Garamond" w:cs="Courier New"/>
          <w:i/>
          <w:sz w:val="22"/>
          <w:szCs w:val="22"/>
        </w:rPr>
        <w:t>2006</w:t>
      </w:r>
      <w:r w:rsidRPr="002A0C33">
        <w:rPr>
          <w:rFonts w:ascii="Garamond" w:hAnsi="Garamond" w:cs="Courier New"/>
          <w:sz w:val="22"/>
          <w:szCs w:val="22"/>
        </w:rPr>
        <w:t xml:space="preserve"> (awarded a</w:t>
      </w:r>
      <w:r>
        <w:rPr>
          <w:rFonts w:ascii="Garamond" w:hAnsi="Garamond" w:cs="Courier New"/>
          <w:sz w:val="22"/>
          <w:szCs w:val="22"/>
        </w:rPr>
        <w:t>nnually to outstanding student c</w:t>
      </w:r>
      <w:r w:rsidRPr="002A0C33">
        <w:rPr>
          <w:rFonts w:ascii="Garamond" w:hAnsi="Garamond" w:cs="Courier New"/>
          <w:sz w:val="22"/>
          <w:szCs w:val="22"/>
        </w:rPr>
        <w:t xml:space="preserve">omment) </w:t>
      </w:r>
    </w:p>
    <w:p w14:paraId="20891CD4" w14:textId="0F630138" w:rsidR="004572E3" w:rsidRPr="004572E3" w:rsidRDefault="004572E3" w:rsidP="00E125FF">
      <w:pPr>
        <w:pStyle w:val="Title"/>
        <w:ind w:right="-720" w:firstLine="540"/>
        <w:jc w:val="left"/>
        <w:rPr>
          <w:rFonts w:ascii="Garamond" w:hAnsi="Garamond" w:cs="Courier New"/>
          <w:i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 xml:space="preserve">Public Interest Law Group, </w:t>
      </w:r>
      <w:r>
        <w:rPr>
          <w:rFonts w:ascii="Garamond" w:hAnsi="Garamond" w:cs="Courier New"/>
          <w:i/>
          <w:sz w:val="22"/>
          <w:szCs w:val="22"/>
        </w:rPr>
        <w:t>Co-President</w:t>
      </w:r>
      <w:r>
        <w:rPr>
          <w:rFonts w:ascii="Garamond" w:hAnsi="Garamond" w:cs="Courier New"/>
          <w:sz w:val="22"/>
          <w:szCs w:val="22"/>
        </w:rPr>
        <w:t xml:space="preserve">, </w:t>
      </w:r>
      <w:r w:rsidR="00ED4BEE">
        <w:rPr>
          <w:rFonts w:ascii="Garamond" w:hAnsi="Garamond" w:cs="Courier New"/>
          <w:i/>
          <w:sz w:val="22"/>
          <w:szCs w:val="22"/>
        </w:rPr>
        <w:t>2005</w:t>
      </w:r>
      <w:r w:rsidR="00234ADE">
        <w:rPr>
          <w:rFonts w:ascii="Garamond" w:hAnsi="Garamond" w:cs="Courier New"/>
          <w:i/>
          <w:sz w:val="22"/>
          <w:szCs w:val="22"/>
        </w:rPr>
        <w:t xml:space="preserve"> </w:t>
      </w:r>
      <w:r w:rsidR="00ED4BEE">
        <w:rPr>
          <w:rFonts w:ascii="Garamond" w:hAnsi="Garamond" w:cs="Courier New"/>
          <w:i/>
          <w:sz w:val="22"/>
          <w:szCs w:val="22"/>
        </w:rPr>
        <w:t>–</w:t>
      </w:r>
      <w:r w:rsidR="00234ADE">
        <w:rPr>
          <w:rFonts w:ascii="Garamond" w:hAnsi="Garamond" w:cs="Courier New"/>
          <w:i/>
          <w:sz w:val="22"/>
          <w:szCs w:val="22"/>
        </w:rPr>
        <w:t xml:space="preserve"> </w:t>
      </w:r>
      <w:r w:rsidRPr="004572E3">
        <w:rPr>
          <w:rFonts w:ascii="Garamond" w:hAnsi="Garamond" w:cs="Courier New"/>
          <w:i/>
          <w:sz w:val="22"/>
          <w:szCs w:val="22"/>
        </w:rPr>
        <w:t>2006</w:t>
      </w:r>
    </w:p>
    <w:p w14:paraId="4723C396" w14:textId="77777777" w:rsidR="00121DD4" w:rsidRPr="003814C7" w:rsidRDefault="002115CA" w:rsidP="00E125FF">
      <w:pPr>
        <w:pStyle w:val="Title"/>
        <w:ind w:right="-720" w:firstLine="540"/>
        <w:jc w:val="left"/>
        <w:rPr>
          <w:rFonts w:ascii="Garamond" w:hAnsi="Garamond" w:cs="Courier New"/>
          <w:i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Teaching and Research Assistant to Professor Cynthia Grant Bowman</w:t>
      </w:r>
    </w:p>
    <w:p w14:paraId="421331C6" w14:textId="77777777" w:rsidR="003814C7" w:rsidRPr="00F730CA" w:rsidRDefault="003814C7" w:rsidP="00E125FF">
      <w:pPr>
        <w:pStyle w:val="Title"/>
        <w:ind w:right="-720" w:firstLine="540"/>
        <w:jc w:val="left"/>
        <w:rPr>
          <w:rFonts w:ascii="Garamond" w:hAnsi="Garamond" w:cs="Courier New"/>
          <w:i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Illinois Women’s Bar Foundation Fellow</w:t>
      </w:r>
    </w:p>
    <w:p w14:paraId="7569626D" w14:textId="77777777" w:rsidR="00121DD4" w:rsidRPr="002A0C33" w:rsidRDefault="00121DD4" w:rsidP="00121DD4">
      <w:pPr>
        <w:pStyle w:val="Title"/>
        <w:ind w:right="-720"/>
        <w:jc w:val="left"/>
        <w:rPr>
          <w:rFonts w:ascii="Garamond" w:hAnsi="Garamond" w:cs="Courier New"/>
          <w:i/>
          <w:sz w:val="18"/>
          <w:szCs w:val="18"/>
        </w:rPr>
      </w:pPr>
    </w:p>
    <w:p w14:paraId="66F1E635" w14:textId="77777777" w:rsidR="00121DD4" w:rsidRPr="002A0C33" w:rsidRDefault="00121DD4" w:rsidP="00121DD4">
      <w:pPr>
        <w:pStyle w:val="Title"/>
        <w:ind w:right="-720"/>
        <w:jc w:val="left"/>
        <w:rPr>
          <w:rFonts w:ascii="Garamond" w:hAnsi="Garamond" w:cs="Courier New"/>
          <w:sz w:val="22"/>
        </w:rPr>
      </w:pPr>
      <w:r w:rsidRPr="002A0C33">
        <w:rPr>
          <w:rFonts w:ascii="Garamond" w:hAnsi="Garamond" w:cs="Courier New"/>
          <w:b/>
          <w:bCs/>
          <w:sz w:val="22"/>
          <w:szCs w:val="22"/>
        </w:rPr>
        <w:t>Brown University</w:t>
      </w:r>
      <w:r w:rsidRPr="002A0C33">
        <w:rPr>
          <w:rFonts w:ascii="Garamond" w:hAnsi="Garamond" w:cs="Courier New"/>
          <w:b/>
          <w:bCs/>
          <w:sz w:val="24"/>
        </w:rPr>
        <w:t xml:space="preserve"> </w:t>
      </w:r>
      <w:r w:rsidRPr="002A0C33">
        <w:rPr>
          <w:rFonts w:ascii="Garamond" w:hAnsi="Garamond" w:cs="Courier New"/>
          <w:b/>
          <w:bCs/>
          <w:sz w:val="22"/>
        </w:rPr>
        <w:t xml:space="preserve"> </w:t>
      </w:r>
      <w:r w:rsidRPr="002A0C33">
        <w:rPr>
          <w:rFonts w:ascii="Garamond" w:hAnsi="Garamond" w:cs="Courier New"/>
          <w:b/>
          <w:bCs/>
          <w:sz w:val="22"/>
        </w:rPr>
        <w:tab/>
      </w:r>
      <w:r w:rsidRPr="002A0C33">
        <w:rPr>
          <w:rFonts w:ascii="Garamond" w:hAnsi="Garamond" w:cs="Courier New"/>
          <w:b/>
          <w:bCs/>
          <w:sz w:val="22"/>
        </w:rPr>
        <w:tab/>
      </w:r>
      <w:r w:rsidRPr="002A0C33">
        <w:rPr>
          <w:rFonts w:ascii="Garamond" w:hAnsi="Garamond" w:cs="Courier New"/>
          <w:b/>
          <w:bCs/>
          <w:sz w:val="22"/>
        </w:rPr>
        <w:tab/>
      </w:r>
      <w:r w:rsidRPr="002A0C33">
        <w:rPr>
          <w:rFonts w:ascii="Garamond" w:hAnsi="Garamond" w:cs="Courier New"/>
          <w:b/>
          <w:bCs/>
          <w:sz w:val="22"/>
        </w:rPr>
        <w:tab/>
      </w:r>
      <w:r>
        <w:rPr>
          <w:rFonts w:ascii="Garamond" w:hAnsi="Garamond" w:cs="Courier New"/>
          <w:b/>
          <w:bCs/>
          <w:sz w:val="22"/>
        </w:rPr>
        <w:t xml:space="preserve">               </w:t>
      </w:r>
      <w:r w:rsidRPr="002A0C33">
        <w:rPr>
          <w:rFonts w:ascii="Garamond" w:hAnsi="Garamond" w:cs="Courier New"/>
          <w:sz w:val="22"/>
        </w:rPr>
        <w:t xml:space="preserve">Providence, RI    </w:t>
      </w:r>
      <w:r w:rsidRPr="002A0C33">
        <w:rPr>
          <w:rFonts w:ascii="Garamond" w:hAnsi="Garamond" w:cs="Courier New"/>
          <w:b/>
          <w:bCs/>
          <w:sz w:val="22"/>
        </w:rPr>
        <w:tab/>
      </w:r>
      <w:r w:rsidRPr="002A0C33">
        <w:rPr>
          <w:rFonts w:ascii="Garamond" w:hAnsi="Garamond" w:cs="Courier New"/>
          <w:b/>
          <w:bCs/>
          <w:sz w:val="22"/>
        </w:rPr>
        <w:tab/>
      </w:r>
      <w:r w:rsidRPr="002A0C33">
        <w:rPr>
          <w:rFonts w:ascii="Garamond" w:hAnsi="Garamond" w:cs="Courier New"/>
          <w:b/>
          <w:bCs/>
          <w:sz w:val="22"/>
        </w:rPr>
        <w:tab/>
      </w:r>
      <w:r w:rsidRPr="002A0C33">
        <w:rPr>
          <w:rFonts w:ascii="Garamond" w:hAnsi="Garamond" w:cs="Courier New"/>
          <w:b/>
          <w:bCs/>
          <w:sz w:val="22"/>
        </w:rPr>
        <w:tab/>
      </w:r>
      <w:r>
        <w:rPr>
          <w:rFonts w:ascii="Garamond" w:hAnsi="Garamond" w:cs="Courier New"/>
          <w:b/>
          <w:bCs/>
          <w:sz w:val="22"/>
        </w:rPr>
        <w:t xml:space="preserve">              </w:t>
      </w:r>
      <w:r w:rsidRPr="002A0C33">
        <w:rPr>
          <w:rFonts w:ascii="Garamond" w:hAnsi="Garamond" w:cs="Courier New"/>
          <w:sz w:val="22"/>
        </w:rPr>
        <w:t>May 2001</w:t>
      </w:r>
      <w:r w:rsidRPr="002A0C33">
        <w:rPr>
          <w:rFonts w:ascii="Garamond" w:hAnsi="Garamond" w:cs="Courier New"/>
          <w:b/>
          <w:bCs/>
          <w:sz w:val="22"/>
        </w:rPr>
        <w:tab/>
        <w:t xml:space="preserve">     </w:t>
      </w:r>
      <w:r>
        <w:rPr>
          <w:rFonts w:ascii="Garamond" w:hAnsi="Garamond" w:cs="Courier New"/>
          <w:b/>
          <w:bCs/>
          <w:sz w:val="22"/>
        </w:rPr>
        <w:t xml:space="preserve">      </w:t>
      </w:r>
      <w:r w:rsidRPr="002A0C33">
        <w:rPr>
          <w:rFonts w:ascii="Garamond" w:hAnsi="Garamond" w:cs="Courier New"/>
          <w:i/>
          <w:sz w:val="22"/>
        </w:rPr>
        <w:t>Bachelor of Arts in Religious Studies a</w:t>
      </w:r>
      <w:r>
        <w:rPr>
          <w:rFonts w:ascii="Garamond" w:hAnsi="Garamond" w:cs="Courier New"/>
          <w:i/>
          <w:sz w:val="22"/>
        </w:rPr>
        <w:t xml:space="preserve">nd Gender Studies with Honors, magna cum laude </w:t>
      </w:r>
      <w:r>
        <w:rPr>
          <w:rFonts w:ascii="Garamond" w:hAnsi="Garamond" w:cs="Courier New"/>
          <w:i/>
          <w:sz w:val="22"/>
        </w:rPr>
        <w:tab/>
      </w:r>
      <w:r>
        <w:rPr>
          <w:rFonts w:ascii="Garamond" w:hAnsi="Garamond" w:cs="Courier New"/>
          <w:i/>
          <w:sz w:val="22"/>
        </w:rPr>
        <w:tab/>
        <w:t xml:space="preserve">            </w:t>
      </w:r>
      <w:r>
        <w:rPr>
          <w:rFonts w:ascii="Garamond" w:hAnsi="Garamond" w:cs="Courier New"/>
          <w:i/>
          <w:sz w:val="22"/>
        </w:rPr>
        <w:tab/>
        <w:t xml:space="preserve">        </w:t>
      </w:r>
      <w:r w:rsidRPr="002A0C33">
        <w:rPr>
          <w:rFonts w:ascii="Garamond" w:hAnsi="Garamond" w:cs="Courier New"/>
          <w:i/>
          <w:sz w:val="22"/>
        </w:rPr>
        <w:t xml:space="preserve">  </w:t>
      </w:r>
      <w:r>
        <w:rPr>
          <w:rFonts w:ascii="Garamond" w:hAnsi="Garamond" w:cs="Courier New"/>
          <w:i/>
          <w:sz w:val="22"/>
        </w:rPr>
        <w:tab/>
      </w:r>
      <w:r>
        <w:rPr>
          <w:rFonts w:ascii="Garamond" w:hAnsi="Garamond" w:cs="Courier New"/>
          <w:i/>
          <w:sz w:val="22"/>
        </w:rPr>
        <w:tab/>
      </w:r>
      <w:r w:rsidRPr="002A0C33">
        <w:rPr>
          <w:rFonts w:ascii="Garamond" w:hAnsi="Garamond" w:cs="Courier New"/>
          <w:sz w:val="22"/>
        </w:rPr>
        <w:t xml:space="preserve"> </w:t>
      </w:r>
      <w:r w:rsidR="00E125FF">
        <w:rPr>
          <w:rFonts w:ascii="Garamond" w:hAnsi="Garamond" w:cs="Courier New"/>
          <w:sz w:val="22"/>
        </w:rPr>
        <w:tab/>
      </w:r>
    </w:p>
    <w:p w14:paraId="69196DC5" w14:textId="77777777" w:rsidR="00457808" w:rsidRDefault="00E125FF" w:rsidP="00E125FF">
      <w:pPr>
        <w:pStyle w:val="Title"/>
        <w:jc w:val="left"/>
        <w:rPr>
          <w:rFonts w:ascii="Garamond" w:hAnsi="Garamond" w:cs="Courier New"/>
          <w:sz w:val="22"/>
        </w:rPr>
      </w:pPr>
      <w:r>
        <w:rPr>
          <w:rFonts w:ascii="Garamond" w:hAnsi="Garamond" w:cs="Courier New"/>
          <w:sz w:val="22"/>
        </w:rPr>
        <w:t xml:space="preserve">          </w:t>
      </w:r>
      <w:r w:rsidR="00725E9C">
        <w:rPr>
          <w:rFonts w:ascii="Garamond" w:hAnsi="Garamond" w:cs="Courier New"/>
          <w:sz w:val="22"/>
        </w:rPr>
        <w:t>Honors Thesis:</w:t>
      </w:r>
      <w:r w:rsidR="00C72E75">
        <w:rPr>
          <w:rFonts w:ascii="Garamond" w:hAnsi="Garamond" w:cs="Courier New"/>
          <w:sz w:val="22"/>
        </w:rPr>
        <w:t xml:space="preserve"> “Bodies, Genders, Borders: Hijras in Banares”</w:t>
      </w:r>
    </w:p>
    <w:p w14:paraId="0F951BB3" w14:textId="77777777" w:rsidR="00725E9C" w:rsidRDefault="00E125FF" w:rsidP="00E125FF">
      <w:pPr>
        <w:pStyle w:val="Title"/>
        <w:ind w:firstLine="360"/>
        <w:jc w:val="left"/>
        <w:rPr>
          <w:rFonts w:ascii="Garamond" w:hAnsi="Garamond" w:cs="Courier New"/>
          <w:sz w:val="22"/>
        </w:rPr>
      </w:pPr>
      <w:r>
        <w:rPr>
          <w:rFonts w:ascii="Garamond" w:hAnsi="Garamond" w:cs="Courier New"/>
          <w:sz w:val="22"/>
        </w:rPr>
        <w:t xml:space="preserve">    </w:t>
      </w:r>
      <w:r w:rsidR="00725E9C">
        <w:rPr>
          <w:rFonts w:ascii="Garamond" w:hAnsi="Garamond" w:cs="Courier New"/>
          <w:sz w:val="22"/>
        </w:rPr>
        <w:t xml:space="preserve">Joan W. Scott Award for an Outstanding Thesis in Gender Studies  </w:t>
      </w:r>
    </w:p>
    <w:p w14:paraId="6654628A" w14:textId="77777777" w:rsidR="00EB4ECD" w:rsidRDefault="00EB4ECD" w:rsidP="002E6DAE">
      <w:pPr>
        <w:pStyle w:val="Title"/>
        <w:jc w:val="left"/>
        <w:rPr>
          <w:rFonts w:ascii="Garamond" w:hAnsi="Garamond" w:cs="Courier New"/>
          <w:i/>
          <w:sz w:val="22"/>
        </w:rPr>
      </w:pPr>
    </w:p>
    <w:p w14:paraId="4E553108" w14:textId="05571BF4" w:rsidR="0038292F" w:rsidRDefault="00B17E0E" w:rsidP="003E0F70">
      <w:pPr>
        <w:pStyle w:val="Title"/>
        <w:jc w:val="left"/>
        <w:rPr>
          <w:rFonts w:ascii="Garamond" w:hAnsi="Garamond" w:cs="Courier New"/>
          <w:b/>
          <w:sz w:val="22"/>
        </w:rPr>
      </w:pPr>
      <w:r>
        <w:rPr>
          <w:rFonts w:ascii="Garamond" w:hAnsi="Garamond" w:cs="Courier New"/>
          <w:b/>
          <w:sz w:val="22"/>
        </w:rPr>
        <w:t>Banares Hindu</w:t>
      </w:r>
      <w:r w:rsidR="0038292F">
        <w:rPr>
          <w:rFonts w:ascii="Garamond" w:hAnsi="Garamond" w:cs="Courier New"/>
          <w:b/>
          <w:sz w:val="22"/>
        </w:rPr>
        <w:t xml:space="preserve"> University</w:t>
      </w:r>
      <w:r w:rsidR="0038292F">
        <w:rPr>
          <w:rFonts w:ascii="Garamond" w:hAnsi="Garamond" w:cs="Courier New"/>
          <w:b/>
          <w:sz w:val="22"/>
        </w:rPr>
        <w:tab/>
      </w:r>
      <w:r w:rsidR="0038292F">
        <w:rPr>
          <w:rFonts w:ascii="Garamond" w:hAnsi="Garamond" w:cs="Courier New"/>
          <w:b/>
          <w:sz w:val="22"/>
        </w:rPr>
        <w:tab/>
      </w:r>
      <w:r w:rsidR="0038292F">
        <w:rPr>
          <w:rFonts w:ascii="Garamond" w:hAnsi="Garamond" w:cs="Courier New"/>
          <w:b/>
          <w:sz w:val="22"/>
        </w:rPr>
        <w:tab/>
      </w:r>
      <w:r w:rsidR="0038292F">
        <w:rPr>
          <w:rFonts w:ascii="Garamond" w:hAnsi="Garamond" w:cs="Courier New"/>
          <w:b/>
          <w:sz w:val="22"/>
        </w:rPr>
        <w:tab/>
      </w:r>
      <w:r w:rsidR="00932689">
        <w:rPr>
          <w:rFonts w:ascii="Garamond" w:hAnsi="Garamond" w:cs="Courier New"/>
          <w:b/>
          <w:sz w:val="22"/>
        </w:rPr>
        <w:t xml:space="preserve">  </w:t>
      </w:r>
      <w:r w:rsidR="0038292F" w:rsidRPr="0038292F">
        <w:rPr>
          <w:rFonts w:ascii="Garamond" w:hAnsi="Garamond" w:cs="Courier New"/>
          <w:sz w:val="22"/>
        </w:rPr>
        <w:t>Varanasi, India</w:t>
      </w:r>
      <w:r w:rsidR="00845463">
        <w:rPr>
          <w:rFonts w:ascii="Garamond" w:hAnsi="Garamond" w:cs="Courier New"/>
          <w:sz w:val="22"/>
        </w:rPr>
        <w:tab/>
      </w:r>
      <w:r w:rsidR="00845463">
        <w:rPr>
          <w:rFonts w:ascii="Garamond" w:hAnsi="Garamond" w:cs="Courier New"/>
          <w:sz w:val="22"/>
        </w:rPr>
        <w:tab/>
      </w:r>
      <w:r w:rsidR="00845463">
        <w:rPr>
          <w:rFonts w:ascii="Garamond" w:hAnsi="Garamond" w:cs="Courier New"/>
          <w:sz w:val="22"/>
        </w:rPr>
        <w:tab/>
        <w:t xml:space="preserve">                  August 1999 </w:t>
      </w:r>
      <w:r w:rsidR="00845463" w:rsidRPr="002A0C33">
        <w:rPr>
          <w:rFonts w:ascii="Garamond" w:hAnsi="Garamond" w:cs="Courier New"/>
          <w:bCs/>
          <w:sz w:val="22"/>
          <w:szCs w:val="22"/>
        </w:rPr>
        <w:t>–</w:t>
      </w:r>
      <w:r w:rsidR="00845463">
        <w:rPr>
          <w:rFonts w:ascii="Garamond" w:hAnsi="Garamond" w:cs="Courier New"/>
          <w:bCs/>
          <w:sz w:val="22"/>
          <w:szCs w:val="22"/>
        </w:rPr>
        <w:t xml:space="preserve"> </w:t>
      </w:r>
      <w:r w:rsidR="0038292F">
        <w:rPr>
          <w:rFonts w:ascii="Garamond" w:hAnsi="Garamond" w:cs="Courier New"/>
          <w:sz w:val="22"/>
        </w:rPr>
        <w:t>May 2000</w:t>
      </w:r>
    </w:p>
    <w:p w14:paraId="3546E523" w14:textId="77777777" w:rsidR="00C75AA5" w:rsidRDefault="004572E3" w:rsidP="003E0F70">
      <w:pPr>
        <w:pStyle w:val="Title"/>
        <w:jc w:val="left"/>
        <w:rPr>
          <w:rFonts w:ascii="Garamond" w:hAnsi="Garamond" w:cs="Courier New"/>
          <w:i/>
          <w:sz w:val="22"/>
        </w:rPr>
      </w:pPr>
      <w:r>
        <w:rPr>
          <w:rFonts w:ascii="Garamond" w:hAnsi="Garamond" w:cs="Courier New"/>
          <w:i/>
          <w:sz w:val="22"/>
        </w:rPr>
        <w:t>Study Abroad</w:t>
      </w:r>
      <w:r w:rsidR="002E6DAE" w:rsidRPr="002A0C33">
        <w:rPr>
          <w:rFonts w:ascii="Garamond" w:hAnsi="Garamond" w:cs="Courier New"/>
          <w:i/>
          <w:sz w:val="22"/>
        </w:rPr>
        <w:tab/>
      </w:r>
    </w:p>
    <w:p w14:paraId="7BD13266" w14:textId="77777777" w:rsidR="00F730CA" w:rsidRPr="00C75AA5" w:rsidRDefault="00E125FF" w:rsidP="00E125FF">
      <w:pPr>
        <w:pStyle w:val="Title"/>
        <w:jc w:val="left"/>
        <w:rPr>
          <w:rFonts w:ascii="Garamond" w:hAnsi="Garamond" w:cs="Courier New"/>
          <w:i/>
          <w:iCs/>
          <w:sz w:val="22"/>
          <w:szCs w:val="20"/>
        </w:rPr>
      </w:pPr>
      <w:r>
        <w:rPr>
          <w:rFonts w:ascii="Garamond" w:hAnsi="Garamond" w:cs="Courier New"/>
          <w:iCs/>
          <w:sz w:val="22"/>
          <w:szCs w:val="20"/>
        </w:rPr>
        <w:t xml:space="preserve">          </w:t>
      </w:r>
      <w:r w:rsidR="00C75AA5" w:rsidRPr="00C75AA5">
        <w:rPr>
          <w:rFonts w:ascii="Garamond" w:hAnsi="Garamond" w:cs="Courier New"/>
          <w:iCs/>
          <w:sz w:val="22"/>
          <w:szCs w:val="20"/>
        </w:rPr>
        <w:t xml:space="preserve">Coursework </w:t>
      </w:r>
      <w:r w:rsidR="00110B33">
        <w:rPr>
          <w:rFonts w:ascii="Garamond" w:hAnsi="Garamond" w:cs="Courier New"/>
          <w:iCs/>
          <w:sz w:val="22"/>
          <w:szCs w:val="20"/>
        </w:rPr>
        <w:t>i</w:t>
      </w:r>
      <w:r w:rsidR="004A0A2C">
        <w:rPr>
          <w:rFonts w:ascii="Garamond" w:hAnsi="Garamond" w:cs="Courier New"/>
          <w:iCs/>
          <w:sz w:val="22"/>
          <w:szCs w:val="20"/>
        </w:rPr>
        <w:t>n</w:t>
      </w:r>
      <w:r w:rsidR="00110B33">
        <w:rPr>
          <w:rFonts w:ascii="Garamond" w:hAnsi="Garamond" w:cs="Courier New"/>
          <w:iCs/>
          <w:sz w:val="22"/>
          <w:szCs w:val="20"/>
        </w:rPr>
        <w:t>cluded</w:t>
      </w:r>
      <w:r w:rsidR="004A0A2C">
        <w:rPr>
          <w:rFonts w:ascii="Garamond" w:hAnsi="Garamond" w:cs="Courier New"/>
          <w:iCs/>
          <w:sz w:val="22"/>
          <w:szCs w:val="20"/>
        </w:rPr>
        <w:t xml:space="preserve"> </w:t>
      </w:r>
      <w:r w:rsidR="00C75AA5" w:rsidRPr="00C75AA5">
        <w:rPr>
          <w:rFonts w:ascii="Garamond" w:hAnsi="Garamond" w:cs="Courier New"/>
          <w:iCs/>
          <w:sz w:val="22"/>
          <w:szCs w:val="20"/>
        </w:rPr>
        <w:t>Hinduism, advanced Hindi, introductory Urdu</w:t>
      </w:r>
    </w:p>
    <w:p w14:paraId="23876639" w14:textId="77777777" w:rsidR="00F730CA" w:rsidRDefault="00F730CA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73FE03D1" w14:textId="3923E484" w:rsidR="00D62FC1" w:rsidRDefault="00D62FC1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47AFAFEF" w14:textId="0355DF5F" w:rsidR="00D62FC1" w:rsidRPr="000E4637" w:rsidRDefault="00D62FC1" w:rsidP="00D62FC1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Publications—Forthcoming Works</w:t>
      </w:r>
    </w:p>
    <w:p w14:paraId="1B049500" w14:textId="22D1C2A2" w:rsidR="000C0A1D" w:rsidRDefault="00815874" w:rsidP="00D62FC1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Intragovernmental Speech and Sanction</w:t>
      </w:r>
      <w:r w:rsidR="00F43873">
        <w:rPr>
          <w:rFonts w:ascii="Garamond" w:hAnsi="Garamond"/>
          <w:i/>
          <w:iCs/>
          <w:sz w:val="22"/>
          <w:szCs w:val="22"/>
        </w:rPr>
        <w:t>,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="00970EAC">
        <w:rPr>
          <w:rFonts w:ascii="Garamond" w:hAnsi="Garamond"/>
          <w:sz w:val="22"/>
          <w:szCs w:val="22"/>
        </w:rPr>
        <w:t>2022</w:t>
      </w:r>
      <w:r w:rsidR="000C0A1D">
        <w:rPr>
          <w:rFonts w:ascii="Garamond" w:hAnsi="Garamond"/>
          <w:sz w:val="22"/>
          <w:szCs w:val="22"/>
        </w:rPr>
        <w:t xml:space="preserve"> </w:t>
      </w:r>
      <w:r w:rsidR="000C0A1D" w:rsidRPr="00050165">
        <w:rPr>
          <w:rFonts w:ascii="Garamond" w:hAnsi="Garamond"/>
          <w:smallCaps/>
          <w:sz w:val="22"/>
          <w:szCs w:val="22"/>
        </w:rPr>
        <w:t>U. Ill. L. Rev</w:t>
      </w:r>
      <w:r w:rsidR="000C0A1D">
        <w:rPr>
          <w:rFonts w:ascii="Garamond" w:hAnsi="Garamond"/>
          <w:sz w:val="22"/>
          <w:szCs w:val="22"/>
        </w:rPr>
        <w:t>.</w:t>
      </w:r>
      <w:r w:rsidR="000C0A1D">
        <w:rPr>
          <w:rFonts w:ascii="Garamond" w:hAnsi="Garamond"/>
          <w:i/>
          <w:iCs/>
          <w:sz w:val="22"/>
          <w:szCs w:val="22"/>
        </w:rPr>
        <w:t xml:space="preserve"> </w:t>
      </w:r>
      <w:r w:rsidR="00343337">
        <w:rPr>
          <w:rFonts w:ascii="Garamond" w:hAnsi="Garamond"/>
          <w:sz w:val="22"/>
          <w:szCs w:val="22"/>
        </w:rPr>
        <w:t>__ (</w:t>
      </w:r>
      <w:r w:rsidR="000C0A1D">
        <w:rPr>
          <w:rFonts w:ascii="Garamond" w:hAnsi="Garamond"/>
          <w:sz w:val="22"/>
          <w:szCs w:val="22"/>
        </w:rPr>
        <w:t>forthcoming) (symposium</w:t>
      </w:r>
      <w:r w:rsidR="00AD2FFB">
        <w:rPr>
          <w:rFonts w:ascii="Garamond" w:hAnsi="Garamond"/>
          <w:sz w:val="22"/>
          <w:szCs w:val="22"/>
        </w:rPr>
        <w:t xml:space="preserve"> essay</w:t>
      </w:r>
      <w:r w:rsidR="000C0A1D">
        <w:rPr>
          <w:rFonts w:ascii="Garamond" w:hAnsi="Garamond"/>
          <w:sz w:val="22"/>
          <w:szCs w:val="22"/>
        </w:rPr>
        <w:t>)</w:t>
      </w:r>
    </w:p>
    <w:p w14:paraId="0A2149F1" w14:textId="3A1E60F7" w:rsidR="002E0AA7" w:rsidRDefault="002E0AA7" w:rsidP="00D62FC1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3A7AC955" w14:textId="0AC137D2" w:rsidR="002E0AA7" w:rsidRDefault="00802F2C" w:rsidP="00D62FC1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Textualism, Judicial Supremacy, and the </w:t>
      </w:r>
      <w:r w:rsidR="00D132E5">
        <w:rPr>
          <w:rFonts w:ascii="Garamond" w:hAnsi="Garamond"/>
          <w:i/>
          <w:iCs/>
          <w:sz w:val="22"/>
          <w:szCs w:val="22"/>
        </w:rPr>
        <w:t xml:space="preserve">Independent State Legislature </w:t>
      </w:r>
      <w:r>
        <w:rPr>
          <w:rFonts w:ascii="Garamond" w:hAnsi="Garamond"/>
          <w:i/>
          <w:iCs/>
          <w:sz w:val="22"/>
          <w:szCs w:val="22"/>
        </w:rPr>
        <w:t>Theory</w:t>
      </w:r>
      <w:r w:rsidR="00D132E5">
        <w:rPr>
          <w:rFonts w:ascii="Garamond" w:hAnsi="Garamond"/>
          <w:i/>
          <w:iCs/>
          <w:sz w:val="22"/>
          <w:szCs w:val="22"/>
        </w:rPr>
        <w:t xml:space="preserve">, </w:t>
      </w:r>
      <w:r w:rsidR="00FD44ED">
        <w:rPr>
          <w:rFonts w:ascii="Garamond" w:hAnsi="Garamond"/>
          <w:sz w:val="22"/>
          <w:szCs w:val="22"/>
        </w:rPr>
        <w:t>2022</w:t>
      </w:r>
      <w:r w:rsidR="00D132E5">
        <w:rPr>
          <w:rFonts w:ascii="Garamond" w:hAnsi="Garamond"/>
          <w:sz w:val="22"/>
          <w:szCs w:val="22"/>
        </w:rPr>
        <w:t xml:space="preserve"> </w:t>
      </w:r>
      <w:r w:rsidR="00D132E5" w:rsidRPr="00D132E5">
        <w:rPr>
          <w:rFonts w:ascii="Garamond" w:hAnsi="Garamond"/>
          <w:smallCaps/>
          <w:sz w:val="22"/>
          <w:szCs w:val="22"/>
        </w:rPr>
        <w:t>Wisc. L. Rev.</w:t>
      </w:r>
      <w:r w:rsidR="00D132E5">
        <w:rPr>
          <w:rFonts w:ascii="Garamond" w:hAnsi="Garamond"/>
          <w:sz w:val="22"/>
          <w:szCs w:val="22"/>
        </w:rPr>
        <w:t xml:space="preserve"> __ </w:t>
      </w:r>
      <w:r w:rsidR="002E0AA7">
        <w:rPr>
          <w:rFonts w:ascii="Garamond" w:hAnsi="Garamond"/>
          <w:sz w:val="22"/>
          <w:szCs w:val="22"/>
        </w:rPr>
        <w:t xml:space="preserve">(forthcoming) (with Leah </w:t>
      </w:r>
      <w:proofErr w:type="spellStart"/>
      <w:r w:rsidR="002E0AA7">
        <w:rPr>
          <w:rFonts w:ascii="Garamond" w:hAnsi="Garamond"/>
          <w:sz w:val="22"/>
          <w:szCs w:val="22"/>
        </w:rPr>
        <w:t>Litman</w:t>
      </w:r>
      <w:proofErr w:type="spellEnd"/>
      <w:r w:rsidR="002E0AA7">
        <w:rPr>
          <w:rFonts w:ascii="Garamond" w:hAnsi="Garamond"/>
          <w:sz w:val="22"/>
          <w:szCs w:val="22"/>
        </w:rPr>
        <w:t>)</w:t>
      </w:r>
      <w:r w:rsidR="00D132E5">
        <w:rPr>
          <w:rFonts w:ascii="Garamond" w:hAnsi="Garamond"/>
          <w:sz w:val="22"/>
          <w:szCs w:val="22"/>
        </w:rPr>
        <w:t xml:space="preserve"> (symposium essay)</w:t>
      </w:r>
    </w:p>
    <w:p w14:paraId="31873288" w14:textId="2AAA4A93" w:rsidR="00164D0C" w:rsidRDefault="00164D0C" w:rsidP="00D62FC1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61FBA199" w14:textId="44C221A2" w:rsidR="00164D0C" w:rsidRPr="00164D0C" w:rsidRDefault="00164D0C" w:rsidP="00D62FC1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Impeachment Defenses</w:t>
      </w:r>
      <w:r>
        <w:rPr>
          <w:rFonts w:ascii="Garamond" w:hAnsi="Garamond"/>
          <w:sz w:val="22"/>
          <w:szCs w:val="22"/>
        </w:rPr>
        <w:t xml:space="preserve">, </w:t>
      </w:r>
      <w:r w:rsidRPr="0018386E">
        <w:rPr>
          <w:rFonts w:ascii="Garamond" w:hAnsi="Garamond"/>
          <w:smallCaps/>
          <w:sz w:val="22"/>
          <w:szCs w:val="22"/>
        </w:rPr>
        <w:t>Missouri L. Rev</w:t>
      </w:r>
      <w:r>
        <w:rPr>
          <w:rFonts w:ascii="Garamond" w:hAnsi="Garamond"/>
          <w:sz w:val="22"/>
          <w:szCs w:val="22"/>
        </w:rPr>
        <w:t>. (forthcoming 2022) (symposium essay)</w:t>
      </w:r>
    </w:p>
    <w:p w14:paraId="61AC3A99" w14:textId="77777777" w:rsidR="00D62FC1" w:rsidRDefault="00D62FC1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64379C78" w14:textId="06F43992" w:rsidR="00AF0F12" w:rsidRPr="000E4637" w:rsidRDefault="00AF0F12" w:rsidP="00AF0F12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Publications—Books</w:t>
      </w:r>
    </w:p>
    <w:p w14:paraId="447A9391" w14:textId="4334FF10" w:rsidR="00AF0F12" w:rsidRPr="00AF0F12" w:rsidRDefault="00AF0F12" w:rsidP="00AF0F12">
      <w:pPr>
        <w:pStyle w:val="Title"/>
        <w:jc w:val="left"/>
        <w:rPr>
          <w:rFonts w:ascii="Garamond" w:hAnsi="Garamond"/>
          <w:sz w:val="22"/>
          <w:szCs w:val="22"/>
        </w:rPr>
      </w:pPr>
      <w:r w:rsidRPr="00AF0F12">
        <w:rPr>
          <w:rFonts w:ascii="Garamond" w:hAnsi="Garamond"/>
          <w:smallCaps/>
          <w:sz w:val="22"/>
          <w:szCs w:val="22"/>
        </w:rPr>
        <w:t>Reproductive Rights and Justice Stories</w:t>
      </w:r>
      <w:r>
        <w:rPr>
          <w:rFonts w:ascii="Garamond" w:hAnsi="Garamond"/>
          <w:sz w:val="22"/>
          <w:szCs w:val="22"/>
        </w:rPr>
        <w:t xml:space="preserve"> (Melissa Murray, </w:t>
      </w:r>
      <w:r w:rsidR="003367A0">
        <w:rPr>
          <w:rFonts w:ascii="Garamond" w:hAnsi="Garamond"/>
          <w:sz w:val="22"/>
          <w:szCs w:val="22"/>
        </w:rPr>
        <w:t>Katherine Shaw &amp;</w:t>
      </w:r>
      <w:r>
        <w:rPr>
          <w:rFonts w:ascii="Garamond" w:hAnsi="Garamond"/>
          <w:sz w:val="22"/>
          <w:szCs w:val="22"/>
        </w:rPr>
        <w:t xml:space="preserve"> Reva B. </w:t>
      </w:r>
      <w:r w:rsidR="00AC4A5F">
        <w:rPr>
          <w:rFonts w:ascii="Garamond" w:hAnsi="Garamond"/>
          <w:sz w:val="22"/>
          <w:szCs w:val="22"/>
        </w:rPr>
        <w:t>Siegel, eds.) (Foundation Press</w:t>
      </w:r>
      <w:r>
        <w:rPr>
          <w:rFonts w:ascii="Garamond" w:hAnsi="Garamond"/>
          <w:sz w:val="22"/>
          <w:szCs w:val="22"/>
        </w:rPr>
        <w:t xml:space="preserve"> 2019)</w:t>
      </w:r>
    </w:p>
    <w:p w14:paraId="0B84E1A7" w14:textId="77777777" w:rsidR="00AF0F12" w:rsidRDefault="00AF0F12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03D1859C" w14:textId="77777777" w:rsidR="00AF0F12" w:rsidRDefault="00AF0F12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3FA493B0" w14:textId="3BC680C5" w:rsidR="000E4637" w:rsidRPr="000E4637" w:rsidRDefault="00F730CA" w:rsidP="000E4637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Publications</w:t>
      </w:r>
      <w:r w:rsidR="00394EDD">
        <w:rPr>
          <w:rFonts w:ascii="Garamond" w:hAnsi="Garamond" w:cs="Courier New"/>
          <w:b/>
          <w:bCs/>
          <w:sz w:val="24"/>
        </w:rPr>
        <w:t>—Articles</w:t>
      </w:r>
      <w:r w:rsidR="009D16AD">
        <w:rPr>
          <w:rFonts w:ascii="Garamond" w:hAnsi="Garamond" w:cs="Courier New"/>
          <w:b/>
          <w:bCs/>
          <w:sz w:val="24"/>
        </w:rPr>
        <w:t xml:space="preserve"> &amp; Essays</w:t>
      </w:r>
    </w:p>
    <w:p w14:paraId="62504C46" w14:textId="4D012A7E" w:rsidR="000D6F85" w:rsidRPr="000D6F85" w:rsidRDefault="000D6F85" w:rsidP="002E0AA7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“A Mystifying and Distorting Factor”: The Electoral College and American Democracy </w:t>
      </w:r>
      <w:r w:rsidRPr="0081587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r</w:t>
      </w:r>
      <w:r w:rsidRPr="00815874">
        <w:rPr>
          <w:rFonts w:ascii="Garamond" w:hAnsi="Garamond"/>
          <w:sz w:val="22"/>
          <w:szCs w:val="22"/>
        </w:rPr>
        <w:t xml:space="preserve">eviewing Jesse Wegman, </w:t>
      </w:r>
      <w:r w:rsidRPr="00C15ABA">
        <w:rPr>
          <w:rFonts w:ascii="Garamond" w:hAnsi="Garamond"/>
          <w:i/>
          <w:iCs/>
          <w:sz w:val="22"/>
          <w:szCs w:val="22"/>
        </w:rPr>
        <w:t>Let the People Pick the President</w:t>
      </w:r>
      <w:r w:rsidRPr="0081587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,</w:t>
      </w:r>
      <w:r w:rsidRPr="0081587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120</w:t>
      </w:r>
      <w:r w:rsidRPr="0005644A">
        <w:rPr>
          <w:rFonts w:ascii="Garamond" w:hAnsi="Garamond"/>
          <w:sz w:val="22"/>
          <w:szCs w:val="22"/>
        </w:rPr>
        <w:t xml:space="preserve"> </w:t>
      </w:r>
      <w:r w:rsidRPr="0005644A">
        <w:rPr>
          <w:rFonts w:ascii="Garamond" w:hAnsi="Garamond"/>
          <w:smallCaps/>
          <w:sz w:val="22"/>
          <w:szCs w:val="22"/>
        </w:rPr>
        <w:t>Mich. L. Rev.</w:t>
      </w:r>
      <w:r w:rsidRPr="0005644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1285 </w:t>
      </w:r>
      <w:r w:rsidRPr="0005644A">
        <w:rPr>
          <w:rFonts w:ascii="Garamond" w:hAnsi="Garamond"/>
          <w:sz w:val="22"/>
          <w:szCs w:val="22"/>
        </w:rPr>
        <w:t>(202</w:t>
      </w:r>
      <w:r>
        <w:rPr>
          <w:rFonts w:ascii="Garamond" w:hAnsi="Garamond"/>
          <w:sz w:val="22"/>
          <w:szCs w:val="22"/>
        </w:rPr>
        <w:t>2</w:t>
      </w:r>
      <w:r w:rsidRPr="0005644A">
        <w:rPr>
          <w:rFonts w:ascii="Garamond" w:hAnsi="Garamond"/>
          <w:sz w:val="22"/>
          <w:szCs w:val="22"/>
        </w:rPr>
        <w:t>)</w:t>
      </w:r>
    </w:p>
    <w:p w14:paraId="19A8ACF4" w14:textId="77777777" w:rsidR="000D6F85" w:rsidRDefault="000D6F85" w:rsidP="002E0AA7">
      <w:pPr>
        <w:pStyle w:val="Title"/>
        <w:jc w:val="left"/>
        <w:rPr>
          <w:rFonts w:ascii="Garamond" w:hAnsi="Garamond"/>
          <w:i/>
          <w:iCs/>
          <w:sz w:val="22"/>
          <w:szCs w:val="22"/>
        </w:rPr>
      </w:pPr>
    </w:p>
    <w:p w14:paraId="473D7095" w14:textId="3D8B076D" w:rsidR="002E0AA7" w:rsidRPr="005B1C69" w:rsidRDefault="002E0AA7" w:rsidP="002E0AA7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Transition Administration, </w:t>
      </w:r>
      <w:r>
        <w:rPr>
          <w:rFonts w:ascii="Garamond" w:hAnsi="Garamond"/>
          <w:sz w:val="22"/>
          <w:szCs w:val="22"/>
        </w:rPr>
        <w:t xml:space="preserve">106 </w:t>
      </w:r>
      <w:r w:rsidRPr="005B1C69">
        <w:rPr>
          <w:rFonts w:ascii="Garamond" w:hAnsi="Garamond"/>
          <w:smallCaps/>
          <w:sz w:val="22"/>
          <w:szCs w:val="22"/>
        </w:rPr>
        <w:t>Minn. L. Rev.</w:t>
      </w:r>
      <w:r>
        <w:rPr>
          <w:rFonts w:ascii="Garamond" w:hAnsi="Garamond"/>
          <w:sz w:val="22"/>
          <w:szCs w:val="22"/>
        </w:rPr>
        <w:t xml:space="preserve"> 607 (2021) (with Michael </w:t>
      </w:r>
      <w:proofErr w:type="spellStart"/>
      <w:r>
        <w:rPr>
          <w:rFonts w:ascii="Garamond" w:hAnsi="Garamond"/>
          <w:sz w:val="22"/>
          <w:szCs w:val="22"/>
        </w:rPr>
        <w:t>Herz</w:t>
      </w:r>
      <w:proofErr w:type="spellEnd"/>
      <w:r>
        <w:rPr>
          <w:rFonts w:ascii="Garamond" w:hAnsi="Garamond"/>
          <w:sz w:val="22"/>
          <w:szCs w:val="22"/>
        </w:rPr>
        <w:t>)</w:t>
      </w:r>
    </w:p>
    <w:p w14:paraId="49DD3B6C" w14:textId="77777777" w:rsidR="002E0AA7" w:rsidRDefault="002E0AA7" w:rsidP="002644A0">
      <w:pPr>
        <w:pStyle w:val="Title"/>
        <w:jc w:val="left"/>
        <w:rPr>
          <w:rFonts w:ascii="Garamond" w:hAnsi="Garamond"/>
          <w:i/>
          <w:iCs/>
          <w:sz w:val="22"/>
          <w:szCs w:val="22"/>
        </w:rPr>
      </w:pPr>
    </w:p>
    <w:p w14:paraId="5AE37F2D" w14:textId="01197D01" w:rsidR="002644A0" w:rsidRPr="00DC6F00" w:rsidRDefault="002644A0" w:rsidP="002644A0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A Podcast of One’s Own, </w:t>
      </w:r>
      <w:r>
        <w:rPr>
          <w:rFonts w:ascii="Garamond" w:hAnsi="Garamond"/>
          <w:sz w:val="22"/>
          <w:szCs w:val="22"/>
        </w:rPr>
        <w:t xml:space="preserve">28 </w:t>
      </w:r>
      <w:r w:rsidRPr="00333499">
        <w:rPr>
          <w:rFonts w:ascii="Garamond" w:hAnsi="Garamond"/>
          <w:smallCaps/>
          <w:sz w:val="22"/>
          <w:szCs w:val="22"/>
        </w:rPr>
        <w:t>Mich. J. L. &amp; G</w:t>
      </w:r>
      <w:r w:rsidR="006B0A00">
        <w:rPr>
          <w:rFonts w:ascii="Garamond" w:hAnsi="Garamond"/>
          <w:smallCaps/>
          <w:sz w:val="22"/>
          <w:szCs w:val="22"/>
        </w:rPr>
        <w:t>ender</w:t>
      </w:r>
      <w:r>
        <w:rPr>
          <w:rFonts w:ascii="Garamond" w:hAnsi="Garamond"/>
          <w:sz w:val="22"/>
          <w:szCs w:val="22"/>
        </w:rPr>
        <w:t xml:space="preserve"> 51 (2021) (with Leah </w:t>
      </w:r>
      <w:proofErr w:type="spellStart"/>
      <w:r>
        <w:rPr>
          <w:rFonts w:ascii="Garamond" w:hAnsi="Garamond"/>
          <w:sz w:val="22"/>
          <w:szCs w:val="22"/>
        </w:rPr>
        <w:t>Litman</w:t>
      </w:r>
      <w:proofErr w:type="spellEnd"/>
      <w:r>
        <w:rPr>
          <w:rFonts w:ascii="Garamond" w:hAnsi="Garamond"/>
          <w:sz w:val="22"/>
          <w:szCs w:val="22"/>
        </w:rPr>
        <w:t xml:space="preserve"> &amp; Melissa Murray)</w:t>
      </w:r>
    </w:p>
    <w:p w14:paraId="65070F51" w14:textId="77777777" w:rsidR="002644A0" w:rsidRDefault="002644A0" w:rsidP="000C0A1D">
      <w:pPr>
        <w:pStyle w:val="Title"/>
        <w:ind w:right="-10800"/>
        <w:jc w:val="left"/>
        <w:rPr>
          <w:rFonts w:ascii="Garamond" w:hAnsi="Garamond"/>
          <w:i/>
          <w:iCs/>
          <w:sz w:val="22"/>
          <w:szCs w:val="22"/>
        </w:rPr>
      </w:pPr>
    </w:p>
    <w:p w14:paraId="5F5F1BF9" w14:textId="294F5F48" w:rsidR="000C0A1D" w:rsidRPr="000C0A1D" w:rsidRDefault="000C0A1D" w:rsidP="000C0A1D">
      <w:pPr>
        <w:pStyle w:val="Title"/>
        <w:ind w:right="-10800"/>
        <w:jc w:val="left"/>
        <w:rPr>
          <w:rFonts w:ascii="Garamond" w:hAnsi="Garamond"/>
          <w:smallCaps/>
          <w:sz w:val="22"/>
          <w:szCs w:val="22"/>
        </w:rPr>
      </w:pPr>
      <w:r w:rsidRPr="00D62FC1">
        <w:rPr>
          <w:rFonts w:ascii="Garamond" w:hAnsi="Garamond"/>
          <w:i/>
          <w:iCs/>
          <w:sz w:val="22"/>
          <w:szCs w:val="22"/>
        </w:rPr>
        <w:t>Conventions in the Trenches</w:t>
      </w:r>
      <w:r w:rsidRPr="00D62FC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mallCaps/>
          <w:sz w:val="22"/>
          <w:szCs w:val="22"/>
        </w:rPr>
        <w:t xml:space="preserve"> 108 Cal. L. Rev. 1955 </w:t>
      </w:r>
      <w:r w:rsidRPr="00877523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mallCaps/>
          <w:sz w:val="22"/>
          <w:szCs w:val="22"/>
        </w:rPr>
        <w:t xml:space="preserve">2020) </w:t>
      </w:r>
      <w:r w:rsidR="00D21B8B">
        <w:rPr>
          <w:rFonts w:ascii="Garamond" w:hAnsi="Garamond"/>
          <w:smallCaps/>
          <w:sz w:val="22"/>
          <w:szCs w:val="22"/>
        </w:rPr>
        <w:t>(</w:t>
      </w:r>
      <w:proofErr w:type="spellStart"/>
      <w:r w:rsidR="00D21B8B">
        <w:rPr>
          <w:rFonts w:ascii="Garamond" w:hAnsi="Garamond"/>
          <w:sz w:val="22"/>
          <w:szCs w:val="22"/>
        </w:rPr>
        <w:t>Jorde</w:t>
      </w:r>
      <w:proofErr w:type="spellEnd"/>
      <w:r w:rsidR="00D21B8B">
        <w:rPr>
          <w:rFonts w:ascii="Garamond" w:hAnsi="Garamond"/>
          <w:sz w:val="22"/>
          <w:szCs w:val="22"/>
        </w:rPr>
        <w:t xml:space="preserve"> s</w:t>
      </w:r>
      <w:r w:rsidR="00D21B8B" w:rsidRPr="00D62FC1">
        <w:rPr>
          <w:rFonts w:ascii="Garamond" w:hAnsi="Garamond"/>
          <w:sz w:val="22"/>
          <w:szCs w:val="22"/>
        </w:rPr>
        <w:t xml:space="preserve">ymposium </w:t>
      </w:r>
      <w:r w:rsidR="00D21B8B">
        <w:rPr>
          <w:rFonts w:ascii="Garamond" w:hAnsi="Garamond"/>
          <w:sz w:val="22"/>
          <w:szCs w:val="22"/>
        </w:rPr>
        <w:t xml:space="preserve">response </w:t>
      </w:r>
      <w:r w:rsidR="00D21B8B" w:rsidRPr="00D62FC1">
        <w:rPr>
          <w:rFonts w:ascii="Garamond" w:hAnsi="Garamond"/>
          <w:sz w:val="22"/>
          <w:szCs w:val="22"/>
        </w:rPr>
        <w:t>essay)</w:t>
      </w:r>
    </w:p>
    <w:p w14:paraId="31500EEC" w14:textId="77777777" w:rsidR="000C0A1D" w:rsidRDefault="000C0A1D" w:rsidP="009F0B40">
      <w:pPr>
        <w:pStyle w:val="Title"/>
        <w:jc w:val="left"/>
        <w:rPr>
          <w:rFonts w:ascii="Garamond" w:hAnsi="Garamond"/>
          <w:i/>
          <w:iCs/>
          <w:sz w:val="22"/>
          <w:szCs w:val="22"/>
        </w:rPr>
      </w:pPr>
    </w:p>
    <w:p w14:paraId="71346CD6" w14:textId="5EC11BB0" w:rsidR="009F0B40" w:rsidRDefault="009F0B40" w:rsidP="009F0B40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Impeachable Speech, </w:t>
      </w:r>
      <w:r>
        <w:rPr>
          <w:rFonts w:ascii="Garamond" w:hAnsi="Garamond"/>
          <w:sz w:val="22"/>
          <w:szCs w:val="22"/>
        </w:rPr>
        <w:t>70</w:t>
      </w:r>
      <w:r w:rsidRPr="00FF7C20">
        <w:rPr>
          <w:rFonts w:ascii="Garamond" w:hAnsi="Garamond"/>
          <w:sz w:val="22"/>
          <w:szCs w:val="22"/>
        </w:rPr>
        <w:t xml:space="preserve"> </w:t>
      </w:r>
      <w:r w:rsidRPr="00FF7C20">
        <w:rPr>
          <w:rFonts w:ascii="Garamond" w:hAnsi="Garamond"/>
          <w:smallCaps/>
          <w:sz w:val="22"/>
          <w:szCs w:val="22"/>
        </w:rPr>
        <w:t>Emory L. J.</w:t>
      </w:r>
      <w:r w:rsidRPr="00FF7C2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</w:t>
      </w:r>
      <w:r w:rsidRPr="00FF7C20">
        <w:rPr>
          <w:rFonts w:ascii="Garamond" w:hAnsi="Garamond"/>
          <w:sz w:val="22"/>
          <w:szCs w:val="22"/>
        </w:rPr>
        <w:t xml:space="preserve"> (2020)</w:t>
      </w:r>
    </w:p>
    <w:p w14:paraId="70CD3136" w14:textId="0AE5E74C" w:rsidR="00DB1085" w:rsidRDefault="00DB1085" w:rsidP="009F0B40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2805E626" w14:textId="77777777" w:rsidR="00DB1085" w:rsidRPr="00D62FC1" w:rsidRDefault="00DB1085" w:rsidP="00DB1085">
      <w:pPr>
        <w:pStyle w:val="Title"/>
        <w:jc w:val="left"/>
        <w:rPr>
          <w:rFonts w:ascii="Garamond" w:hAnsi="Garamond"/>
          <w:sz w:val="22"/>
          <w:szCs w:val="22"/>
        </w:rPr>
      </w:pPr>
      <w:r w:rsidRPr="00D62FC1">
        <w:rPr>
          <w:rFonts w:ascii="Garamond" w:hAnsi="Garamond"/>
          <w:i/>
          <w:iCs/>
          <w:sz w:val="22"/>
          <w:szCs w:val="22"/>
        </w:rPr>
        <w:t xml:space="preserve">Justice Stevens </w:t>
      </w:r>
      <w:r>
        <w:rPr>
          <w:rFonts w:ascii="Garamond" w:hAnsi="Garamond"/>
          <w:i/>
          <w:iCs/>
          <w:sz w:val="22"/>
          <w:szCs w:val="22"/>
        </w:rPr>
        <w:t xml:space="preserve">and the Project of </w:t>
      </w:r>
      <w:r w:rsidRPr="00D62FC1">
        <w:rPr>
          <w:rFonts w:ascii="Garamond" w:hAnsi="Garamond"/>
          <w:i/>
          <w:iCs/>
          <w:sz w:val="22"/>
          <w:szCs w:val="22"/>
        </w:rPr>
        <w:t>Perfecting the Constitution</w:t>
      </w:r>
      <w:r>
        <w:rPr>
          <w:rFonts w:ascii="Garamond" w:hAnsi="Garamond"/>
          <w:i/>
          <w:iCs/>
          <w:sz w:val="22"/>
          <w:szCs w:val="22"/>
        </w:rPr>
        <w:t>,</w:t>
      </w:r>
      <w:r>
        <w:rPr>
          <w:rFonts w:ascii="Garamond" w:hAnsi="Garamond"/>
          <w:i/>
          <w:iCs/>
          <w:smallCaps/>
          <w:sz w:val="22"/>
          <w:szCs w:val="22"/>
        </w:rPr>
        <w:t xml:space="preserve"> </w:t>
      </w:r>
      <w:r w:rsidRPr="00AC7CFE">
        <w:rPr>
          <w:rFonts w:ascii="Garamond" w:hAnsi="Garamond"/>
          <w:smallCaps/>
          <w:sz w:val="22"/>
          <w:szCs w:val="22"/>
        </w:rPr>
        <w:t>114</w:t>
      </w:r>
      <w:r>
        <w:rPr>
          <w:rFonts w:ascii="Garamond" w:hAnsi="Garamond"/>
          <w:i/>
          <w:iCs/>
          <w:smallCaps/>
          <w:sz w:val="22"/>
          <w:szCs w:val="22"/>
        </w:rPr>
        <w:t xml:space="preserve"> </w:t>
      </w:r>
      <w:r w:rsidRPr="00DD2B5F">
        <w:rPr>
          <w:rFonts w:ascii="Garamond" w:hAnsi="Garamond"/>
          <w:smallCaps/>
          <w:sz w:val="22"/>
          <w:szCs w:val="22"/>
        </w:rPr>
        <w:t>Nw. U. L. Rev.</w:t>
      </w:r>
      <w:r>
        <w:rPr>
          <w:rFonts w:ascii="Garamond" w:hAnsi="Garamond"/>
          <w:i/>
          <w:iCs/>
          <w:smallCaps/>
          <w:sz w:val="22"/>
          <w:szCs w:val="22"/>
        </w:rPr>
        <w:t xml:space="preserve"> </w:t>
      </w:r>
      <w:r>
        <w:rPr>
          <w:rFonts w:ascii="Garamond" w:hAnsi="Garamond"/>
          <w:smallCaps/>
          <w:sz w:val="22"/>
          <w:szCs w:val="22"/>
        </w:rPr>
        <w:t>1749 (2020) (</w:t>
      </w:r>
      <w:r w:rsidRPr="00D62FC1">
        <w:rPr>
          <w:rFonts w:ascii="Garamond" w:hAnsi="Garamond"/>
          <w:sz w:val="22"/>
          <w:szCs w:val="22"/>
        </w:rPr>
        <w:t>symposium essay)</w:t>
      </w:r>
    </w:p>
    <w:p w14:paraId="4197A226" w14:textId="77777777" w:rsidR="009F0B40" w:rsidRDefault="009F0B40" w:rsidP="00094BDF">
      <w:pPr>
        <w:pStyle w:val="Title"/>
        <w:jc w:val="left"/>
        <w:rPr>
          <w:rFonts w:ascii="Garamond" w:hAnsi="Garamond"/>
          <w:i/>
          <w:sz w:val="22"/>
          <w:szCs w:val="22"/>
        </w:rPr>
      </w:pPr>
    </w:p>
    <w:p w14:paraId="27C2A37A" w14:textId="086FC946" w:rsidR="000E4637" w:rsidRDefault="000E4637" w:rsidP="00094BDF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Speech, Intent, and the President, </w:t>
      </w:r>
      <w:r w:rsidR="00AF0F12">
        <w:rPr>
          <w:rFonts w:ascii="Garamond" w:hAnsi="Garamond"/>
          <w:sz w:val="22"/>
          <w:szCs w:val="22"/>
        </w:rPr>
        <w:t>104</w:t>
      </w:r>
      <w:r>
        <w:rPr>
          <w:rFonts w:ascii="Garamond" w:hAnsi="Garamond"/>
          <w:sz w:val="22"/>
          <w:szCs w:val="22"/>
        </w:rPr>
        <w:t xml:space="preserve"> </w:t>
      </w:r>
      <w:r w:rsidRPr="000E4637">
        <w:rPr>
          <w:rFonts w:ascii="Garamond" w:hAnsi="Garamond"/>
          <w:smallCaps/>
          <w:sz w:val="22"/>
          <w:szCs w:val="22"/>
        </w:rPr>
        <w:t>Cornell L. Rev</w:t>
      </w:r>
      <w:r w:rsidR="00AF0F12">
        <w:rPr>
          <w:rFonts w:ascii="Garamond" w:hAnsi="Garamond"/>
          <w:sz w:val="22"/>
          <w:szCs w:val="22"/>
        </w:rPr>
        <w:t xml:space="preserve">. </w:t>
      </w:r>
      <w:r w:rsidR="0061390C">
        <w:rPr>
          <w:rFonts w:ascii="Garamond" w:hAnsi="Garamond"/>
          <w:sz w:val="22"/>
          <w:szCs w:val="22"/>
        </w:rPr>
        <w:t>1337</w:t>
      </w:r>
      <w:r w:rsidR="00AF0F12">
        <w:rPr>
          <w:rFonts w:ascii="Garamond" w:hAnsi="Garamond"/>
          <w:sz w:val="22"/>
          <w:szCs w:val="22"/>
        </w:rPr>
        <w:t xml:space="preserve"> (2019</w:t>
      </w:r>
      <w:r>
        <w:rPr>
          <w:rFonts w:ascii="Garamond" w:hAnsi="Garamond"/>
          <w:sz w:val="22"/>
          <w:szCs w:val="22"/>
        </w:rPr>
        <w:t>)</w:t>
      </w:r>
    </w:p>
    <w:p w14:paraId="1B8D309F" w14:textId="1753046F" w:rsidR="0061390C" w:rsidRPr="000E4637" w:rsidRDefault="0061390C" w:rsidP="0061390C">
      <w:pPr>
        <w:pStyle w:val="Title"/>
        <w:numPr>
          <w:ilvl w:val="0"/>
          <w:numId w:val="20"/>
        </w:num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Subject of Smita Ghosh, </w:t>
      </w:r>
      <w:r w:rsidRPr="0061390C">
        <w:rPr>
          <w:rFonts w:ascii="Garamond" w:hAnsi="Garamond"/>
          <w:i/>
          <w:iCs/>
          <w:sz w:val="22"/>
          <w:szCs w:val="22"/>
        </w:rPr>
        <w:t>Jotwell—Presidential Speech in the Courts</w:t>
      </w:r>
      <w:r>
        <w:rPr>
          <w:rFonts w:ascii="Garamond" w:hAnsi="Garamond"/>
          <w:sz w:val="22"/>
          <w:szCs w:val="22"/>
        </w:rPr>
        <w:t xml:space="preserve">, </w:t>
      </w:r>
      <w:r w:rsidRPr="0061390C">
        <w:rPr>
          <w:rFonts w:ascii="Garamond" w:hAnsi="Garamond"/>
          <w:sz w:val="22"/>
          <w:szCs w:val="22"/>
        </w:rPr>
        <w:t>https://conlaw.jotwell.com/presidential-speech-in-court/</w:t>
      </w:r>
      <w:r>
        <w:rPr>
          <w:rFonts w:ascii="Garamond" w:hAnsi="Garamond"/>
          <w:sz w:val="22"/>
          <w:szCs w:val="22"/>
        </w:rPr>
        <w:t xml:space="preserve"> </w:t>
      </w:r>
    </w:p>
    <w:p w14:paraId="71063F4E" w14:textId="77777777" w:rsidR="000E4637" w:rsidRDefault="000E4637" w:rsidP="00094BDF">
      <w:pPr>
        <w:pStyle w:val="Title"/>
        <w:jc w:val="left"/>
        <w:rPr>
          <w:rFonts w:ascii="Garamond" w:hAnsi="Garamond"/>
          <w:i/>
          <w:sz w:val="22"/>
          <w:szCs w:val="22"/>
        </w:rPr>
      </w:pPr>
    </w:p>
    <w:p w14:paraId="0FAAAC98" w14:textId="4B38E833" w:rsidR="00094BDF" w:rsidRDefault="00094BDF" w:rsidP="00094BDF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Beyond the Bully Pulpit: Presi</w:t>
      </w:r>
      <w:r w:rsidR="00E9209A">
        <w:rPr>
          <w:rFonts w:ascii="Garamond" w:hAnsi="Garamond"/>
          <w:i/>
          <w:sz w:val="22"/>
          <w:szCs w:val="22"/>
        </w:rPr>
        <w:t xml:space="preserve">dential Speech in the Courts, </w:t>
      </w:r>
      <w:r w:rsidR="00E9209A" w:rsidRPr="00E9209A">
        <w:rPr>
          <w:rFonts w:ascii="Garamond" w:hAnsi="Garamond"/>
          <w:sz w:val="22"/>
          <w:szCs w:val="22"/>
        </w:rPr>
        <w:t>9</w:t>
      </w:r>
      <w:r w:rsidR="00AD0339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094BDF">
        <w:rPr>
          <w:rFonts w:ascii="Garamond" w:hAnsi="Garamond"/>
          <w:smallCaps/>
          <w:sz w:val="22"/>
          <w:szCs w:val="22"/>
        </w:rPr>
        <w:t>Tex. L. Rev</w:t>
      </w:r>
      <w:r w:rsidR="000262CF">
        <w:rPr>
          <w:rFonts w:ascii="Garamond" w:hAnsi="Garamond"/>
          <w:sz w:val="22"/>
          <w:szCs w:val="22"/>
        </w:rPr>
        <w:t>. 71</w:t>
      </w:r>
      <w:r w:rsidR="009B276D">
        <w:rPr>
          <w:rFonts w:ascii="Garamond" w:hAnsi="Garamond"/>
          <w:sz w:val="22"/>
          <w:szCs w:val="22"/>
        </w:rPr>
        <w:t xml:space="preserve"> (2017</w:t>
      </w:r>
      <w:r w:rsidRPr="00094BDF">
        <w:rPr>
          <w:rFonts w:ascii="Garamond" w:hAnsi="Garamond"/>
          <w:sz w:val="22"/>
          <w:szCs w:val="22"/>
        </w:rPr>
        <w:t>)</w:t>
      </w:r>
    </w:p>
    <w:p w14:paraId="5BB07F93" w14:textId="7346567E" w:rsidR="00FA3C37" w:rsidRDefault="00FA3C37" w:rsidP="006E0018">
      <w:pPr>
        <w:pStyle w:val="Title"/>
        <w:numPr>
          <w:ilvl w:val="0"/>
          <w:numId w:val="17"/>
        </w:num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Winner of the </w:t>
      </w:r>
      <w:r w:rsidR="00EB6C98">
        <w:rPr>
          <w:rFonts w:ascii="Garamond" w:hAnsi="Garamond"/>
          <w:sz w:val="22"/>
          <w:szCs w:val="22"/>
        </w:rPr>
        <w:t>American Constitution Society’s 2018 Cudahy Award</w:t>
      </w:r>
    </w:p>
    <w:p w14:paraId="5B20AF03" w14:textId="5428134B" w:rsidR="00055712" w:rsidRDefault="006E0018" w:rsidP="00055712">
      <w:pPr>
        <w:pStyle w:val="Title"/>
        <w:numPr>
          <w:ilvl w:val="0"/>
          <w:numId w:val="17"/>
        </w:num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Subject of column, </w:t>
      </w:r>
      <w:r w:rsidR="00055712">
        <w:rPr>
          <w:rFonts w:ascii="Garamond" w:hAnsi="Garamond"/>
          <w:sz w:val="22"/>
          <w:szCs w:val="22"/>
        </w:rPr>
        <w:t xml:space="preserve">Marcia Coyle, </w:t>
      </w:r>
      <w:r w:rsidR="00055712">
        <w:rPr>
          <w:rFonts w:ascii="Garamond" w:hAnsi="Garamond"/>
          <w:i/>
          <w:sz w:val="22"/>
          <w:szCs w:val="22"/>
        </w:rPr>
        <w:t>The Justices Don’t Have Much Guidance in Handling Trump’s Tweets</w:t>
      </w:r>
      <w:r w:rsidR="00055712">
        <w:rPr>
          <w:rFonts w:ascii="Garamond" w:hAnsi="Garamond"/>
          <w:sz w:val="22"/>
          <w:szCs w:val="22"/>
        </w:rPr>
        <w:t xml:space="preserve">, </w:t>
      </w:r>
      <w:r w:rsidR="00055712" w:rsidRPr="009E0CCE">
        <w:rPr>
          <w:rFonts w:ascii="Garamond" w:hAnsi="Garamond"/>
          <w:smallCaps/>
          <w:sz w:val="22"/>
          <w:szCs w:val="22"/>
        </w:rPr>
        <w:t xml:space="preserve">National Law Journal </w:t>
      </w:r>
      <w:r w:rsidR="00055712">
        <w:rPr>
          <w:rFonts w:ascii="Garamond" w:hAnsi="Garamond"/>
          <w:sz w:val="22"/>
          <w:szCs w:val="22"/>
        </w:rPr>
        <w:t xml:space="preserve">(June 14, 2017) </w:t>
      </w:r>
    </w:p>
    <w:p w14:paraId="69EC0DB3" w14:textId="3298A8F4" w:rsidR="00055712" w:rsidRPr="00055712" w:rsidRDefault="00055712" w:rsidP="00055712">
      <w:pPr>
        <w:pStyle w:val="Title"/>
        <w:numPr>
          <w:ilvl w:val="0"/>
          <w:numId w:val="17"/>
        </w:num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Discussed in Dahlia Lithwick, </w:t>
      </w:r>
      <w:r>
        <w:rPr>
          <w:rFonts w:ascii="Garamond" w:hAnsi="Garamond"/>
          <w:i/>
          <w:sz w:val="22"/>
          <w:szCs w:val="22"/>
        </w:rPr>
        <w:t xml:space="preserve">Trump’s Tweets Must Now Be Taken Seriously, </w:t>
      </w:r>
      <w:r w:rsidRPr="00EB4779">
        <w:rPr>
          <w:rFonts w:ascii="Garamond" w:hAnsi="Garamond"/>
          <w:smallCaps/>
          <w:sz w:val="22"/>
          <w:szCs w:val="22"/>
        </w:rPr>
        <w:t>Slate.Com</w:t>
      </w:r>
      <w:r>
        <w:rPr>
          <w:rFonts w:ascii="Garamond" w:hAnsi="Garamond"/>
          <w:smallCaps/>
          <w:sz w:val="22"/>
          <w:szCs w:val="22"/>
        </w:rPr>
        <w:t xml:space="preserve"> (</w:t>
      </w:r>
      <w:r w:rsidRPr="00712799">
        <w:rPr>
          <w:rFonts w:ascii="Garamond" w:hAnsi="Garamond"/>
          <w:sz w:val="22"/>
          <w:szCs w:val="22"/>
        </w:rPr>
        <w:t xml:space="preserve">June </w:t>
      </w:r>
      <w:r>
        <w:rPr>
          <w:rFonts w:ascii="Garamond" w:hAnsi="Garamond"/>
          <w:smallCaps/>
          <w:sz w:val="22"/>
          <w:szCs w:val="22"/>
        </w:rPr>
        <w:t xml:space="preserve">12, 2017), </w:t>
      </w:r>
    </w:p>
    <w:p w14:paraId="5C82E394" w14:textId="598D5997" w:rsidR="00542FA3" w:rsidRDefault="00542FA3" w:rsidP="00542FA3">
      <w:pPr>
        <w:pStyle w:val="Title"/>
        <w:numPr>
          <w:ilvl w:val="0"/>
          <w:numId w:val="17"/>
        </w:num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Discussed in Garrett Epps, </w:t>
      </w:r>
      <w:r w:rsidR="00E9209A">
        <w:rPr>
          <w:rFonts w:ascii="Garamond" w:hAnsi="Garamond"/>
          <w:i/>
          <w:sz w:val="22"/>
          <w:szCs w:val="22"/>
        </w:rPr>
        <w:t>W</w:t>
      </w:r>
      <w:r>
        <w:rPr>
          <w:rFonts w:ascii="Garamond" w:hAnsi="Garamond"/>
          <w:i/>
          <w:sz w:val="22"/>
          <w:szCs w:val="22"/>
        </w:rPr>
        <w:t xml:space="preserve">ith the Travel Ban, Federal Courts Face a New Legal Issue, </w:t>
      </w:r>
      <w:r w:rsidRPr="00542FA3">
        <w:rPr>
          <w:rFonts w:ascii="Garamond" w:hAnsi="Garamond"/>
          <w:smallCaps/>
          <w:sz w:val="22"/>
          <w:szCs w:val="22"/>
        </w:rPr>
        <w:t xml:space="preserve">The Atlantic.com </w:t>
      </w:r>
      <w:r>
        <w:rPr>
          <w:rFonts w:ascii="Garamond" w:hAnsi="Garamond"/>
          <w:sz w:val="22"/>
          <w:szCs w:val="22"/>
        </w:rPr>
        <w:t>(March 21, 2017)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24617EC2" w14:textId="6182F9DE" w:rsidR="00542FA3" w:rsidRDefault="00542FA3" w:rsidP="00542FA3">
      <w:pPr>
        <w:pStyle w:val="Title"/>
        <w:numPr>
          <w:ilvl w:val="0"/>
          <w:numId w:val="17"/>
        </w:num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Discussed in Jeffrey Toobin, </w:t>
      </w:r>
      <w:r>
        <w:rPr>
          <w:rFonts w:ascii="Garamond" w:hAnsi="Garamond"/>
          <w:i/>
          <w:sz w:val="22"/>
          <w:szCs w:val="22"/>
        </w:rPr>
        <w:t>The Courts and President Trump’s Words</w:t>
      </w:r>
      <w:r>
        <w:rPr>
          <w:rFonts w:ascii="Garamond" w:hAnsi="Garamond"/>
          <w:sz w:val="22"/>
          <w:szCs w:val="22"/>
        </w:rPr>
        <w:t xml:space="preserve">, </w:t>
      </w:r>
      <w:r w:rsidRPr="00542FA3">
        <w:rPr>
          <w:rFonts w:ascii="Garamond" w:hAnsi="Garamond"/>
          <w:smallCaps/>
          <w:sz w:val="22"/>
          <w:szCs w:val="22"/>
        </w:rPr>
        <w:t>The New Yorker.com</w:t>
      </w:r>
      <w:r>
        <w:rPr>
          <w:rFonts w:ascii="Garamond" w:hAnsi="Garamond"/>
          <w:sz w:val="22"/>
          <w:szCs w:val="22"/>
        </w:rPr>
        <w:t xml:space="preserve"> (March 17, 2017)</w:t>
      </w:r>
      <w:r w:rsidR="001949D8">
        <w:rPr>
          <w:rFonts w:ascii="Garamond" w:hAnsi="Garamond"/>
          <w:sz w:val="22"/>
          <w:szCs w:val="22"/>
        </w:rPr>
        <w:t xml:space="preserve"> </w:t>
      </w:r>
    </w:p>
    <w:p w14:paraId="1B7C5DD9" w14:textId="4ABEA34D" w:rsidR="00581C03" w:rsidRDefault="00581C03" w:rsidP="00581C03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1E1ABF97" w14:textId="307D99DD" w:rsidR="00581C03" w:rsidRPr="00B176A2" w:rsidRDefault="00581C03" w:rsidP="00581C03">
      <w:pPr>
        <w:pStyle w:val="Title"/>
        <w:jc w:val="left"/>
        <w:rPr>
          <w:rFonts w:ascii="Garamond" w:hAnsi="Garamond"/>
          <w:sz w:val="22"/>
          <w:szCs w:val="22"/>
        </w:rPr>
      </w:pPr>
      <w:r w:rsidRPr="00D8599F">
        <w:rPr>
          <w:rFonts w:ascii="Garamond" w:hAnsi="Garamond"/>
          <w:i/>
          <w:sz w:val="22"/>
          <w:szCs w:val="22"/>
        </w:rPr>
        <w:t>The Lost History of the Millionaire</w:t>
      </w:r>
      <w:r>
        <w:rPr>
          <w:rFonts w:ascii="Garamond" w:hAnsi="Garamond"/>
          <w:i/>
          <w:sz w:val="22"/>
          <w:szCs w:val="22"/>
        </w:rPr>
        <w:t>’</w:t>
      </w:r>
      <w:r w:rsidRPr="00D8599F">
        <w:rPr>
          <w:rFonts w:ascii="Garamond" w:hAnsi="Garamond"/>
          <w:i/>
          <w:sz w:val="22"/>
          <w:szCs w:val="22"/>
        </w:rPr>
        <w:t>s Amendment</w:t>
      </w:r>
      <w:r>
        <w:rPr>
          <w:rFonts w:ascii="Garamond" w:hAnsi="Garamond"/>
          <w:sz w:val="22"/>
          <w:szCs w:val="22"/>
        </w:rPr>
        <w:t>, 16</w:t>
      </w:r>
      <w:r w:rsidRPr="00D8599F">
        <w:rPr>
          <w:rFonts w:ascii="Garamond" w:hAnsi="Garamond"/>
          <w:sz w:val="22"/>
          <w:szCs w:val="22"/>
        </w:rPr>
        <w:t xml:space="preserve"> </w:t>
      </w:r>
      <w:r w:rsidRPr="00D8599F">
        <w:rPr>
          <w:rFonts w:ascii="Garamond" w:hAnsi="Garamond"/>
          <w:smallCaps/>
          <w:sz w:val="22"/>
          <w:szCs w:val="22"/>
        </w:rPr>
        <w:t>Election L.J.</w:t>
      </w:r>
      <w:r>
        <w:rPr>
          <w:rFonts w:ascii="Garamond" w:hAnsi="Garamond"/>
          <w:sz w:val="22"/>
          <w:szCs w:val="22"/>
        </w:rPr>
        <w:t xml:space="preserve"> 1</w:t>
      </w:r>
      <w:r w:rsidR="00130E4B">
        <w:rPr>
          <w:rFonts w:ascii="Garamond" w:hAnsi="Garamond"/>
          <w:sz w:val="22"/>
          <w:szCs w:val="22"/>
        </w:rPr>
        <w:t>72</w:t>
      </w:r>
      <w:r w:rsidRPr="00D8599F">
        <w:rPr>
          <w:rFonts w:ascii="Garamond" w:hAnsi="Garamond"/>
          <w:sz w:val="22"/>
          <w:szCs w:val="22"/>
        </w:rPr>
        <w:t xml:space="preserve"> (2017)</w:t>
      </w:r>
      <w:r>
        <w:rPr>
          <w:rFonts w:ascii="Garamond" w:hAnsi="Garamond"/>
          <w:sz w:val="22"/>
          <w:szCs w:val="22"/>
        </w:rPr>
        <w:t xml:space="preserve"> (symposium essay)</w:t>
      </w:r>
    </w:p>
    <w:p w14:paraId="0334B6F6" w14:textId="77777777" w:rsidR="00581C03" w:rsidRDefault="00581C03" w:rsidP="00581C03">
      <w:pPr>
        <w:rPr>
          <w:rFonts w:ascii="Garamond" w:hAnsi="Garamond"/>
          <w:i/>
          <w:sz w:val="22"/>
          <w:szCs w:val="22"/>
        </w:rPr>
      </w:pPr>
    </w:p>
    <w:p w14:paraId="185BAA33" w14:textId="77777777" w:rsidR="00581C03" w:rsidRPr="00E31244" w:rsidRDefault="00581C03" w:rsidP="00581C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State Administrative Constitutionalism, </w:t>
      </w:r>
      <w:r>
        <w:rPr>
          <w:rFonts w:ascii="Garamond" w:hAnsi="Garamond"/>
          <w:sz w:val="22"/>
          <w:szCs w:val="22"/>
        </w:rPr>
        <w:t xml:space="preserve">69 </w:t>
      </w:r>
      <w:r w:rsidRPr="00E636D7">
        <w:rPr>
          <w:rFonts w:ascii="Garamond" w:hAnsi="Garamond"/>
          <w:smallCaps/>
          <w:sz w:val="22"/>
          <w:szCs w:val="22"/>
        </w:rPr>
        <w:t>Ark. L. Rev</w:t>
      </w:r>
      <w:r>
        <w:rPr>
          <w:rFonts w:ascii="Garamond" w:hAnsi="Garamond"/>
          <w:sz w:val="22"/>
          <w:szCs w:val="22"/>
        </w:rPr>
        <w:t>. 527 (2016) (symposium essay)</w:t>
      </w:r>
    </w:p>
    <w:p w14:paraId="430E4CBD" w14:textId="77777777" w:rsidR="003367A0" w:rsidRDefault="003367A0" w:rsidP="00905A1F">
      <w:pPr>
        <w:rPr>
          <w:rFonts w:ascii="Garamond" w:hAnsi="Garamond"/>
          <w:i/>
          <w:sz w:val="22"/>
          <w:szCs w:val="22"/>
        </w:rPr>
      </w:pPr>
    </w:p>
    <w:p w14:paraId="3A0B375B" w14:textId="77777777" w:rsidR="00905A1F" w:rsidRDefault="00905A1F" w:rsidP="00905A1F">
      <w:pPr>
        <w:rPr>
          <w:rFonts w:ascii="Garamond" w:hAnsi="Garamond"/>
          <w:sz w:val="22"/>
          <w:szCs w:val="22"/>
        </w:rPr>
      </w:pPr>
      <w:r w:rsidRPr="00905A1F">
        <w:rPr>
          <w:rFonts w:ascii="Garamond" w:hAnsi="Garamond"/>
          <w:i/>
          <w:sz w:val="22"/>
          <w:szCs w:val="22"/>
        </w:rPr>
        <w:t xml:space="preserve">Friends of the Court: Evaluating the Supreme Court’s Amicus Invitations, </w:t>
      </w:r>
      <w:r w:rsidRPr="00905A1F">
        <w:rPr>
          <w:rFonts w:ascii="Garamond" w:hAnsi="Garamond"/>
          <w:sz w:val="22"/>
          <w:szCs w:val="22"/>
        </w:rPr>
        <w:t xml:space="preserve">101 </w:t>
      </w:r>
      <w:r w:rsidRPr="00905A1F">
        <w:rPr>
          <w:rFonts w:ascii="Garamond" w:hAnsi="Garamond"/>
          <w:smallCaps/>
          <w:sz w:val="22"/>
          <w:szCs w:val="22"/>
        </w:rPr>
        <w:t>Cornell L. Rev</w:t>
      </w:r>
      <w:r w:rsidR="005103BA">
        <w:rPr>
          <w:rFonts w:ascii="Garamond" w:hAnsi="Garamond"/>
          <w:sz w:val="22"/>
          <w:szCs w:val="22"/>
        </w:rPr>
        <w:t>. 1533</w:t>
      </w:r>
      <w:r w:rsidRPr="00905A1F">
        <w:rPr>
          <w:rFonts w:ascii="Garamond" w:hAnsi="Garamond"/>
          <w:sz w:val="22"/>
          <w:szCs w:val="22"/>
        </w:rPr>
        <w:t xml:space="preserve"> (2016)</w:t>
      </w:r>
    </w:p>
    <w:p w14:paraId="5B576D08" w14:textId="7DC1DA06" w:rsidR="00621469" w:rsidRDefault="00621469" w:rsidP="00621469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Subject of</w:t>
      </w:r>
      <w:r w:rsidR="00C94B7F">
        <w:rPr>
          <w:rFonts w:ascii="Garamond" w:hAnsi="Garamond"/>
          <w:sz w:val="22"/>
          <w:szCs w:val="22"/>
        </w:rPr>
        <w:t xml:space="preserve"> column, </w:t>
      </w:r>
      <w:r>
        <w:rPr>
          <w:rFonts w:ascii="Garamond" w:hAnsi="Garamond"/>
          <w:sz w:val="22"/>
          <w:szCs w:val="22"/>
        </w:rPr>
        <w:t xml:space="preserve">Adam Liptak, </w:t>
      </w:r>
      <w:r w:rsidR="00C94B7F" w:rsidRPr="00C94B7F">
        <w:rPr>
          <w:rFonts w:ascii="Garamond" w:hAnsi="Garamond"/>
          <w:i/>
          <w:sz w:val="22"/>
          <w:szCs w:val="22"/>
        </w:rPr>
        <w:t>Sidebar:</w:t>
      </w:r>
      <w:r w:rsidR="00C94B7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When Appointing Friends of the Court, Justices are Friendliest Toward White Men</w:t>
      </w:r>
      <w:r w:rsidR="00704B16">
        <w:rPr>
          <w:rFonts w:ascii="Garamond" w:hAnsi="Garamond"/>
          <w:i/>
          <w:sz w:val="22"/>
          <w:szCs w:val="22"/>
        </w:rPr>
        <w:t xml:space="preserve">, </w:t>
      </w:r>
      <w:r w:rsidR="00394EDD" w:rsidRPr="00704B16">
        <w:rPr>
          <w:rFonts w:ascii="Garamond" w:hAnsi="Garamond"/>
          <w:smallCaps/>
          <w:sz w:val="22"/>
          <w:szCs w:val="22"/>
        </w:rPr>
        <w:t>N</w:t>
      </w:r>
      <w:r w:rsidR="0050172D">
        <w:rPr>
          <w:rFonts w:ascii="Garamond" w:hAnsi="Garamond"/>
          <w:smallCaps/>
          <w:sz w:val="22"/>
          <w:szCs w:val="22"/>
        </w:rPr>
        <w:t>.</w:t>
      </w:r>
      <w:r w:rsidR="00394EDD" w:rsidRPr="00704B16">
        <w:rPr>
          <w:rFonts w:ascii="Garamond" w:hAnsi="Garamond"/>
          <w:smallCaps/>
          <w:sz w:val="22"/>
          <w:szCs w:val="22"/>
        </w:rPr>
        <w:t>Y</w:t>
      </w:r>
      <w:r w:rsidR="0050172D">
        <w:rPr>
          <w:rFonts w:ascii="Garamond" w:hAnsi="Garamond"/>
          <w:smallCaps/>
          <w:sz w:val="22"/>
          <w:szCs w:val="22"/>
        </w:rPr>
        <w:t>.</w:t>
      </w:r>
      <w:r w:rsidR="00394EDD" w:rsidRPr="00704B16">
        <w:rPr>
          <w:rFonts w:ascii="Garamond" w:hAnsi="Garamond"/>
          <w:smallCaps/>
          <w:sz w:val="22"/>
          <w:szCs w:val="22"/>
        </w:rPr>
        <w:t xml:space="preserve"> Times</w:t>
      </w:r>
      <w:r w:rsidR="00394EDD">
        <w:rPr>
          <w:rFonts w:ascii="Garamond" w:hAnsi="Garamond"/>
          <w:sz w:val="22"/>
          <w:szCs w:val="22"/>
        </w:rPr>
        <w:t xml:space="preserve"> </w:t>
      </w:r>
      <w:r w:rsidR="00704B16">
        <w:rPr>
          <w:rFonts w:ascii="Garamond" w:hAnsi="Garamond"/>
          <w:sz w:val="22"/>
          <w:szCs w:val="22"/>
        </w:rPr>
        <w:t>(</w:t>
      </w:r>
      <w:r w:rsidR="00282619">
        <w:rPr>
          <w:rFonts w:ascii="Garamond" w:hAnsi="Garamond"/>
          <w:sz w:val="22"/>
          <w:szCs w:val="22"/>
        </w:rPr>
        <w:t>May 16, 2016)</w:t>
      </w:r>
    </w:p>
    <w:p w14:paraId="43FEB6FB" w14:textId="3A088AB2" w:rsidR="00704B16" w:rsidRDefault="00C94B7F" w:rsidP="00621469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Subject of article, </w:t>
      </w:r>
      <w:r w:rsidR="00704B16">
        <w:rPr>
          <w:rFonts w:ascii="Garamond" w:hAnsi="Garamond"/>
          <w:sz w:val="22"/>
          <w:szCs w:val="22"/>
        </w:rPr>
        <w:t xml:space="preserve">Dani Meyer, </w:t>
      </w:r>
      <w:r w:rsidR="002D7322">
        <w:rPr>
          <w:rFonts w:ascii="Garamond" w:hAnsi="Garamond"/>
          <w:i/>
          <w:sz w:val="22"/>
          <w:szCs w:val="22"/>
        </w:rPr>
        <w:t>Invitees to High Court Amici P</w:t>
      </w:r>
      <w:r w:rsidR="00704B16">
        <w:rPr>
          <w:rFonts w:ascii="Garamond" w:hAnsi="Garamond"/>
          <w:i/>
          <w:sz w:val="22"/>
          <w:szCs w:val="22"/>
        </w:rPr>
        <w:t>arty Aren’t A Diverse Bunch</w:t>
      </w:r>
      <w:r w:rsidR="00704B16">
        <w:rPr>
          <w:rFonts w:ascii="Garamond" w:hAnsi="Garamond"/>
          <w:sz w:val="22"/>
          <w:szCs w:val="22"/>
        </w:rPr>
        <w:t xml:space="preserve">, </w:t>
      </w:r>
      <w:r w:rsidR="00704B16" w:rsidRPr="00704B16">
        <w:rPr>
          <w:rFonts w:ascii="Garamond" w:hAnsi="Garamond"/>
          <w:smallCaps/>
          <w:sz w:val="22"/>
          <w:szCs w:val="22"/>
        </w:rPr>
        <w:t>Law360.com</w:t>
      </w:r>
      <w:r w:rsidR="00F97F52">
        <w:rPr>
          <w:rFonts w:ascii="Garamond" w:hAnsi="Garamond"/>
          <w:sz w:val="22"/>
          <w:szCs w:val="22"/>
        </w:rPr>
        <w:t xml:space="preserve"> </w:t>
      </w:r>
      <w:r w:rsidR="00704B16">
        <w:rPr>
          <w:rFonts w:ascii="Garamond" w:hAnsi="Garamond"/>
          <w:sz w:val="22"/>
          <w:szCs w:val="22"/>
        </w:rPr>
        <w:t>(May 4, 2016)</w:t>
      </w:r>
    </w:p>
    <w:p w14:paraId="30E6D5B1" w14:textId="77777777" w:rsidR="00905A1F" w:rsidRPr="00094BDF" w:rsidRDefault="00905A1F" w:rsidP="00374CDE">
      <w:pPr>
        <w:rPr>
          <w:rFonts w:ascii="Garamond" w:hAnsi="Garamond"/>
          <w:i/>
          <w:sz w:val="22"/>
          <w:szCs w:val="22"/>
        </w:rPr>
      </w:pPr>
    </w:p>
    <w:p w14:paraId="22A0BEF8" w14:textId="22B252E5" w:rsidR="00215B2F" w:rsidRDefault="00215B2F" w:rsidP="00374CD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Abortion, Informed Consent, and Regulatory Spillover, </w:t>
      </w:r>
      <w:r w:rsidR="00503FAE">
        <w:rPr>
          <w:rFonts w:ascii="Garamond" w:hAnsi="Garamond"/>
          <w:sz w:val="22"/>
          <w:szCs w:val="22"/>
        </w:rPr>
        <w:t>92</w:t>
      </w:r>
      <w:r>
        <w:rPr>
          <w:rFonts w:ascii="Garamond" w:hAnsi="Garamond"/>
          <w:sz w:val="22"/>
          <w:szCs w:val="22"/>
        </w:rPr>
        <w:t xml:space="preserve"> </w:t>
      </w:r>
      <w:r w:rsidRPr="00215B2F">
        <w:rPr>
          <w:rFonts w:ascii="Garamond" w:hAnsi="Garamond"/>
          <w:smallCaps/>
          <w:sz w:val="22"/>
          <w:szCs w:val="22"/>
        </w:rPr>
        <w:t>Indiana L. J.</w:t>
      </w:r>
      <w:r w:rsidR="007767BD">
        <w:rPr>
          <w:rFonts w:ascii="Garamond" w:hAnsi="Garamond"/>
          <w:sz w:val="22"/>
          <w:szCs w:val="22"/>
        </w:rPr>
        <w:t xml:space="preserve"> 1</w:t>
      </w:r>
      <w:r>
        <w:rPr>
          <w:rFonts w:ascii="Garamond" w:hAnsi="Garamond"/>
          <w:sz w:val="22"/>
          <w:szCs w:val="22"/>
        </w:rPr>
        <w:t xml:space="preserve"> (2016) (with Alex Stein) </w:t>
      </w:r>
    </w:p>
    <w:p w14:paraId="2E22E18D" w14:textId="0B33A735" w:rsidR="00DB1085" w:rsidRDefault="00DB1085" w:rsidP="00374CDE">
      <w:pPr>
        <w:rPr>
          <w:rFonts w:ascii="Garamond" w:hAnsi="Garamond"/>
          <w:sz w:val="22"/>
          <w:szCs w:val="22"/>
        </w:rPr>
      </w:pPr>
    </w:p>
    <w:p w14:paraId="57A24C95" w14:textId="5A343B05" w:rsidR="00DB1085" w:rsidRPr="00215B2F" w:rsidRDefault="00DB1085" w:rsidP="00374CD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Taking Disclosure Seriously, </w:t>
      </w:r>
      <w:r>
        <w:rPr>
          <w:rFonts w:ascii="Garamond" w:hAnsi="Garamond"/>
          <w:smallCaps/>
          <w:sz w:val="22"/>
          <w:szCs w:val="22"/>
        </w:rPr>
        <w:t xml:space="preserve">Yale </w:t>
      </w:r>
      <w:r w:rsidRPr="00C3660D">
        <w:rPr>
          <w:rFonts w:ascii="Garamond" w:hAnsi="Garamond"/>
          <w:smallCaps/>
          <w:sz w:val="22"/>
          <w:szCs w:val="22"/>
        </w:rPr>
        <w:t xml:space="preserve">L. &amp; </w:t>
      </w:r>
      <w:proofErr w:type="spellStart"/>
      <w:r w:rsidRPr="00C3660D">
        <w:rPr>
          <w:rFonts w:ascii="Garamond" w:hAnsi="Garamond"/>
          <w:smallCaps/>
          <w:sz w:val="22"/>
          <w:szCs w:val="22"/>
        </w:rPr>
        <w:t>Pol’y</w:t>
      </w:r>
      <w:proofErr w:type="spellEnd"/>
      <w:r w:rsidRPr="00C3660D">
        <w:rPr>
          <w:rFonts w:ascii="Garamond" w:hAnsi="Garamond"/>
          <w:smallCaps/>
          <w:sz w:val="22"/>
          <w:szCs w:val="22"/>
        </w:rPr>
        <w:t xml:space="preserve"> Rev. Inter Alia</w:t>
      </w:r>
      <w:r>
        <w:rPr>
          <w:rFonts w:ascii="Garamond" w:hAnsi="Garamond"/>
          <w:sz w:val="22"/>
          <w:szCs w:val="22"/>
        </w:rPr>
        <w:t xml:space="preserve"> (2016) (symposium essay)</w:t>
      </w:r>
    </w:p>
    <w:p w14:paraId="0BCAF781" w14:textId="77777777" w:rsidR="002B596C" w:rsidRDefault="002B596C" w:rsidP="00374CDE">
      <w:pPr>
        <w:rPr>
          <w:rFonts w:ascii="Garamond" w:hAnsi="Garamond"/>
          <w:i/>
          <w:sz w:val="22"/>
          <w:szCs w:val="22"/>
        </w:rPr>
      </w:pPr>
    </w:p>
    <w:p w14:paraId="0485C750" w14:textId="77777777" w:rsidR="00374CDE" w:rsidRDefault="00374CDE" w:rsidP="00374CDE">
      <w:pPr>
        <w:rPr>
          <w:rFonts w:ascii="Garamond" w:hAnsi="Garamond"/>
          <w:sz w:val="22"/>
          <w:szCs w:val="22"/>
        </w:rPr>
      </w:pPr>
      <w:r w:rsidRPr="00374CDE">
        <w:rPr>
          <w:rFonts w:ascii="Garamond" w:hAnsi="Garamond"/>
          <w:i/>
          <w:sz w:val="22"/>
          <w:szCs w:val="22"/>
        </w:rPr>
        <w:t>Constitutional Nondefense in the States, </w:t>
      </w:r>
      <w:r w:rsidRPr="00374CDE">
        <w:rPr>
          <w:rFonts w:ascii="Garamond" w:hAnsi="Garamond"/>
          <w:sz w:val="22"/>
          <w:szCs w:val="22"/>
        </w:rPr>
        <w:t xml:space="preserve">114 </w:t>
      </w:r>
      <w:r w:rsidRPr="00374CDE">
        <w:rPr>
          <w:rFonts w:ascii="Garamond" w:hAnsi="Garamond"/>
          <w:smallCaps/>
          <w:sz w:val="22"/>
          <w:szCs w:val="22"/>
        </w:rPr>
        <w:t>Colum. L. Rev</w:t>
      </w:r>
      <w:r>
        <w:rPr>
          <w:rFonts w:ascii="Garamond" w:hAnsi="Garamond"/>
          <w:sz w:val="22"/>
          <w:szCs w:val="22"/>
        </w:rPr>
        <w:t>.</w:t>
      </w:r>
      <w:r w:rsidRPr="00374CDE">
        <w:rPr>
          <w:rFonts w:ascii="Garamond" w:hAnsi="Garamond"/>
          <w:sz w:val="22"/>
          <w:szCs w:val="22"/>
        </w:rPr>
        <w:t xml:space="preserve"> 213 (2014)</w:t>
      </w:r>
    </w:p>
    <w:p w14:paraId="1B3C0B6D" w14:textId="77777777" w:rsidR="00374CDE" w:rsidRPr="00374CDE" w:rsidRDefault="00374CDE" w:rsidP="00374CDE">
      <w:pPr>
        <w:rPr>
          <w:rFonts w:ascii="Garamond" w:hAnsi="Garamond"/>
          <w:i/>
          <w:sz w:val="22"/>
          <w:szCs w:val="22"/>
        </w:rPr>
      </w:pPr>
    </w:p>
    <w:p w14:paraId="698F1363" w14:textId="77777777" w:rsidR="00374CDE" w:rsidRDefault="00374CDE" w:rsidP="00AE6520">
      <w:pPr>
        <w:rPr>
          <w:rFonts w:ascii="Garamond" w:hAnsi="Garamond"/>
          <w:sz w:val="22"/>
          <w:szCs w:val="22"/>
        </w:rPr>
      </w:pPr>
      <w:r w:rsidRPr="00374CDE">
        <w:rPr>
          <w:rFonts w:ascii="Garamond" w:hAnsi="Garamond"/>
          <w:i/>
          <w:sz w:val="22"/>
          <w:szCs w:val="22"/>
        </w:rPr>
        <w:t xml:space="preserve">Through a Glass, Darkly: </w:t>
      </w:r>
      <w:r w:rsidR="004A0A2C">
        <w:rPr>
          <w:rFonts w:ascii="Garamond" w:hAnsi="Garamond"/>
          <w:i/>
          <w:sz w:val="22"/>
          <w:szCs w:val="22"/>
        </w:rPr>
        <w:t>T</w:t>
      </w:r>
      <w:r w:rsidRPr="00374CDE">
        <w:rPr>
          <w:rFonts w:ascii="Garamond" w:hAnsi="Garamond"/>
          <w:i/>
          <w:sz w:val="22"/>
          <w:szCs w:val="22"/>
        </w:rPr>
        <w:t>he Rh</w:t>
      </w:r>
      <w:r w:rsidR="004A0A2C">
        <w:rPr>
          <w:rFonts w:ascii="Garamond" w:hAnsi="Garamond"/>
          <w:i/>
          <w:sz w:val="22"/>
          <w:szCs w:val="22"/>
        </w:rPr>
        <w:t>etoric and Reality of Campaign Finance Disclosure</w:t>
      </w:r>
      <w:r w:rsidRPr="00374CDE">
        <w:rPr>
          <w:rFonts w:ascii="Garamond" w:hAnsi="Garamond"/>
          <w:i/>
          <w:sz w:val="22"/>
          <w:szCs w:val="22"/>
        </w:rPr>
        <w:t xml:space="preserve">, </w:t>
      </w:r>
      <w:r w:rsidRPr="00374CDE">
        <w:rPr>
          <w:rFonts w:ascii="Garamond" w:hAnsi="Garamond"/>
          <w:sz w:val="22"/>
          <w:szCs w:val="22"/>
        </w:rPr>
        <w:t xml:space="preserve">102 </w:t>
      </w:r>
      <w:r w:rsidRPr="00374CDE">
        <w:rPr>
          <w:rFonts w:ascii="Garamond" w:hAnsi="Garamond"/>
          <w:smallCaps/>
          <w:sz w:val="22"/>
          <w:szCs w:val="22"/>
        </w:rPr>
        <w:t>Geo. L.J</w:t>
      </w:r>
      <w:r w:rsidRPr="00374CDE">
        <w:rPr>
          <w:rFonts w:ascii="Garamond" w:hAnsi="Garamond"/>
          <w:sz w:val="22"/>
          <w:szCs w:val="22"/>
        </w:rPr>
        <w:t>. 1443 (2014) (with Jennifer A. Heerwig)</w:t>
      </w:r>
    </w:p>
    <w:p w14:paraId="5105C0F0" w14:textId="3E7F1A1F" w:rsidR="00DB1085" w:rsidRPr="00502F52" w:rsidRDefault="00F41DCB" w:rsidP="00EB3AFC">
      <w:pPr>
        <w:pStyle w:val="ListParagraph"/>
        <w:numPr>
          <w:ilvl w:val="0"/>
          <w:numId w:val="16"/>
        </w:numPr>
        <w:rPr>
          <w:rFonts w:ascii="Garamond" w:hAnsi="Garamond" w:cs="Courier New"/>
          <w:i/>
          <w:sz w:val="22"/>
        </w:rPr>
      </w:pPr>
      <w:r w:rsidRPr="00502F52">
        <w:rPr>
          <w:rFonts w:ascii="Garamond" w:hAnsi="Garamond"/>
          <w:sz w:val="22"/>
          <w:szCs w:val="20"/>
        </w:rPr>
        <w:t xml:space="preserve">Subject of response essay, </w:t>
      </w:r>
      <w:r w:rsidR="00297FFB" w:rsidRPr="00502F52">
        <w:rPr>
          <w:rFonts w:ascii="Garamond" w:hAnsi="Garamond"/>
          <w:sz w:val="22"/>
          <w:szCs w:val="20"/>
        </w:rPr>
        <w:t xml:space="preserve">Bob Bauer, </w:t>
      </w:r>
      <w:r w:rsidR="00297FFB" w:rsidRPr="00502F52">
        <w:rPr>
          <w:rFonts w:ascii="Garamond" w:hAnsi="Garamond"/>
          <w:i/>
          <w:sz w:val="22"/>
          <w:szCs w:val="20"/>
        </w:rPr>
        <w:t xml:space="preserve">The FEC, The Big Issues, and Getting Right a Few Basics—Like Disclosure </w:t>
      </w:r>
      <w:r w:rsidR="00297FFB" w:rsidRPr="00502F52">
        <w:rPr>
          <w:rFonts w:ascii="Garamond" w:hAnsi="Garamond"/>
          <w:sz w:val="22"/>
          <w:szCs w:val="20"/>
        </w:rPr>
        <w:t xml:space="preserve">(May 21, 2015) </w:t>
      </w:r>
    </w:p>
    <w:p w14:paraId="2D19F9B8" w14:textId="77777777" w:rsidR="00502F52" w:rsidRPr="00502F52" w:rsidRDefault="00502F52" w:rsidP="00502F52">
      <w:pPr>
        <w:pStyle w:val="ListParagraph"/>
        <w:rPr>
          <w:rFonts w:ascii="Garamond" w:hAnsi="Garamond" w:cs="Courier New"/>
          <w:i/>
          <w:sz w:val="22"/>
        </w:rPr>
      </w:pPr>
    </w:p>
    <w:p w14:paraId="088A58DF" w14:textId="113A895B" w:rsidR="00DB1085" w:rsidRDefault="00DB1085" w:rsidP="00DB1085">
      <w:pPr>
        <w:pStyle w:val="Title"/>
        <w:jc w:val="left"/>
        <w:rPr>
          <w:rFonts w:ascii="Garamond" w:hAnsi="Garamond" w:cs="Courier New"/>
          <w:sz w:val="22"/>
        </w:rPr>
      </w:pPr>
      <w:r>
        <w:rPr>
          <w:rFonts w:ascii="Garamond" w:hAnsi="Garamond" w:cs="Courier New"/>
          <w:i/>
          <w:sz w:val="22"/>
        </w:rPr>
        <w:t xml:space="preserve">Reflections on OT07, </w:t>
      </w:r>
      <w:r>
        <w:rPr>
          <w:rFonts w:ascii="Garamond" w:hAnsi="Garamond" w:cs="Courier New"/>
          <w:sz w:val="22"/>
        </w:rPr>
        <w:t xml:space="preserve">106 </w:t>
      </w:r>
      <w:r w:rsidRPr="00F730CA">
        <w:rPr>
          <w:rFonts w:ascii="Garamond" w:hAnsi="Garamond" w:cs="Courier New"/>
          <w:smallCaps/>
          <w:sz w:val="22"/>
        </w:rPr>
        <w:t>Nw</w:t>
      </w:r>
      <w:r>
        <w:rPr>
          <w:rFonts w:ascii="Garamond" w:hAnsi="Garamond" w:cs="Courier New"/>
          <w:smallCaps/>
          <w:sz w:val="22"/>
        </w:rPr>
        <w:t>.</w:t>
      </w:r>
      <w:r w:rsidRPr="00F730CA">
        <w:rPr>
          <w:rFonts w:ascii="Garamond" w:hAnsi="Garamond" w:cs="Courier New"/>
          <w:smallCaps/>
          <w:sz w:val="22"/>
        </w:rPr>
        <w:t xml:space="preserve"> U. L. Rev.</w:t>
      </w:r>
      <w:r>
        <w:rPr>
          <w:rFonts w:ascii="Garamond" w:hAnsi="Garamond" w:cs="Courier New"/>
          <w:sz w:val="22"/>
        </w:rPr>
        <w:t xml:space="preserve"> 833 (2012) (symposium essay)</w:t>
      </w:r>
    </w:p>
    <w:p w14:paraId="0DB412C5" w14:textId="5040D792" w:rsidR="00F9311F" w:rsidRDefault="00F9311F" w:rsidP="00DB1085">
      <w:pPr>
        <w:pStyle w:val="Title"/>
        <w:jc w:val="left"/>
        <w:rPr>
          <w:rFonts w:ascii="Garamond" w:hAnsi="Garamond" w:cs="Courier New"/>
          <w:sz w:val="22"/>
        </w:rPr>
      </w:pPr>
    </w:p>
    <w:p w14:paraId="6C3F258D" w14:textId="77777777" w:rsidR="00F9311F" w:rsidRDefault="00F9311F" w:rsidP="00F9311F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2A0C33">
        <w:rPr>
          <w:rFonts w:ascii="Garamond" w:hAnsi="Garamond" w:cs="Courier New"/>
          <w:sz w:val="22"/>
          <w:szCs w:val="22"/>
        </w:rPr>
        <w:t xml:space="preserve">Comment, </w:t>
      </w:r>
      <w:r w:rsidRPr="002A0C33">
        <w:rPr>
          <w:rFonts w:ascii="Garamond" w:hAnsi="Garamond" w:cs="Courier New"/>
          <w:i/>
          <w:sz w:val="22"/>
          <w:szCs w:val="22"/>
        </w:rPr>
        <w:t xml:space="preserve">Invoking the Penalty, </w:t>
      </w:r>
      <w:r w:rsidRPr="002A0C33">
        <w:rPr>
          <w:rFonts w:ascii="Garamond" w:hAnsi="Garamond" w:cs="Courier New"/>
          <w:smallCaps/>
          <w:sz w:val="22"/>
          <w:szCs w:val="22"/>
        </w:rPr>
        <w:t xml:space="preserve">100 Nw. U. L. Rev. 1439 </w:t>
      </w:r>
      <w:r w:rsidRPr="002A0C33">
        <w:rPr>
          <w:rFonts w:ascii="Garamond" w:hAnsi="Garamond" w:cs="Courier New"/>
          <w:sz w:val="22"/>
          <w:szCs w:val="22"/>
        </w:rPr>
        <w:t>(2006)</w:t>
      </w:r>
    </w:p>
    <w:p w14:paraId="629AEB3B" w14:textId="77777777" w:rsidR="00F9311F" w:rsidRPr="00190C61" w:rsidRDefault="00F9311F" w:rsidP="00DB1085">
      <w:pPr>
        <w:pStyle w:val="Title"/>
        <w:jc w:val="left"/>
        <w:rPr>
          <w:rFonts w:ascii="Garamond" w:hAnsi="Garamond" w:cs="Courier New"/>
          <w:sz w:val="22"/>
        </w:rPr>
      </w:pPr>
    </w:p>
    <w:p w14:paraId="21F38A97" w14:textId="77777777" w:rsidR="00374CDE" w:rsidRDefault="00374CDE" w:rsidP="008F1E69">
      <w:pPr>
        <w:pStyle w:val="Title"/>
        <w:jc w:val="left"/>
        <w:rPr>
          <w:rFonts w:ascii="Garamond" w:hAnsi="Garamond" w:cs="Courier New"/>
          <w:i/>
          <w:sz w:val="22"/>
        </w:rPr>
      </w:pPr>
    </w:p>
    <w:p w14:paraId="171893EE" w14:textId="13E73756" w:rsidR="00552343" w:rsidRPr="00552343" w:rsidRDefault="00394EDD" w:rsidP="00552343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Publications—</w:t>
      </w:r>
      <w:r w:rsidR="00DB1085">
        <w:rPr>
          <w:rFonts w:ascii="Garamond" w:hAnsi="Garamond" w:cs="Courier New"/>
          <w:b/>
          <w:bCs/>
          <w:sz w:val="24"/>
        </w:rPr>
        <w:t xml:space="preserve">Book Chapters </w:t>
      </w:r>
    </w:p>
    <w:p w14:paraId="36DB8A6A" w14:textId="4A573FF9" w:rsidR="00D62794" w:rsidRDefault="00D62794" w:rsidP="00D62794">
      <w:pPr>
        <w:rPr>
          <w:rFonts w:ascii="Garamond" w:hAnsi="Garamond"/>
          <w:sz w:val="22"/>
          <w:szCs w:val="22"/>
        </w:rPr>
      </w:pPr>
      <w:r w:rsidRPr="00D8599F">
        <w:rPr>
          <w:rFonts w:ascii="Garamond" w:hAnsi="Garamond"/>
          <w:sz w:val="22"/>
          <w:szCs w:val="22"/>
        </w:rPr>
        <w:t>Chapter</w:t>
      </w:r>
      <w:r>
        <w:rPr>
          <w:rFonts w:ascii="Garamond" w:hAnsi="Garamond"/>
          <w:sz w:val="22"/>
          <w:szCs w:val="22"/>
        </w:rPr>
        <w:t>—</w:t>
      </w:r>
      <w:r>
        <w:rPr>
          <w:rFonts w:ascii="Garamond" w:hAnsi="Garamond"/>
          <w:i/>
          <w:sz w:val="22"/>
          <w:szCs w:val="22"/>
        </w:rPr>
        <w:t xml:space="preserve">Guns, Interpretation, and Executive Branch Constitutionalism, in </w:t>
      </w:r>
      <w:r w:rsidRPr="00D8599F">
        <w:rPr>
          <w:rFonts w:ascii="Garamond" w:hAnsi="Garamond"/>
          <w:smallCaps/>
          <w:sz w:val="22"/>
          <w:szCs w:val="22"/>
        </w:rPr>
        <w:t xml:space="preserve">Guns in the Law </w:t>
      </w:r>
      <w:r>
        <w:rPr>
          <w:rFonts w:ascii="Garamond" w:hAnsi="Garamond"/>
          <w:sz w:val="22"/>
          <w:szCs w:val="22"/>
        </w:rPr>
        <w:t>(Austin Sarat, ed.</w:t>
      </w:r>
      <w:r w:rsidR="00AF0F12">
        <w:rPr>
          <w:rFonts w:ascii="Garamond" w:hAnsi="Garamond"/>
          <w:sz w:val="22"/>
          <w:szCs w:val="22"/>
        </w:rPr>
        <w:t>) (</w:t>
      </w:r>
      <w:r w:rsidR="006774BD">
        <w:rPr>
          <w:rFonts w:ascii="Garamond" w:hAnsi="Garamond"/>
          <w:sz w:val="22"/>
          <w:szCs w:val="22"/>
        </w:rPr>
        <w:t xml:space="preserve">University of Massachusetts </w:t>
      </w:r>
      <w:r w:rsidR="00D64AB3">
        <w:rPr>
          <w:rFonts w:ascii="Garamond" w:hAnsi="Garamond"/>
          <w:sz w:val="22"/>
          <w:szCs w:val="22"/>
        </w:rPr>
        <w:t>Press</w:t>
      </w:r>
      <w:r w:rsidR="00A27CD5">
        <w:rPr>
          <w:rFonts w:ascii="Garamond" w:hAnsi="Garamond"/>
          <w:sz w:val="22"/>
          <w:szCs w:val="22"/>
        </w:rPr>
        <w:t xml:space="preserve"> 2019</w:t>
      </w:r>
      <w:r w:rsidRPr="00D8599F">
        <w:rPr>
          <w:rFonts w:ascii="Garamond" w:hAnsi="Garamond"/>
          <w:sz w:val="22"/>
          <w:szCs w:val="22"/>
        </w:rPr>
        <w:t>)</w:t>
      </w:r>
    </w:p>
    <w:p w14:paraId="2EAD5849" w14:textId="4B20B339" w:rsidR="00A1275F" w:rsidRDefault="00A1275F" w:rsidP="00D62794">
      <w:pPr>
        <w:rPr>
          <w:rFonts w:ascii="Garamond" w:hAnsi="Garamond"/>
          <w:sz w:val="22"/>
          <w:szCs w:val="22"/>
        </w:rPr>
      </w:pPr>
    </w:p>
    <w:p w14:paraId="55669D62" w14:textId="467AF85D" w:rsidR="00AC4A5F" w:rsidRDefault="00A1275F" w:rsidP="00AC4A5F">
      <w:pPr>
        <w:pStyle w:val="Title"/>
        <w:jc w:val="left"/>
        <w:rPr>
          <w:rFonts w:ascii="Garamond" w:hAnsi="Garamond"/>
          <w:sz w:val="22"/>
          <w:szCs w:val="22"/>
        </w:rPr>
      </w:pPr>
      <w:r w:rsidRPr="00AC4A5F">
        <w:rPr>
          <w:rFonts w:ascii="Garamond" w:hAnsi="Garamond"/>
          <w:sz w:val="22"/>
          <w:szCs w:val="22"/>
        </w:rPr>
        <w:t>Chapter—</w:t>
      </w:r>
      <w:r w:rsidR="00AC4A5F" w:rsidRPr="00AC4A5F">
        <w:rPr>
          <w:rFonts w:ascii="Garamond" w:hAnsi="Garamond"/>
          <w:i/>
          <w:sz w:val="22"/>
          <w:szCs w:val="22"/>
        </w:rPr>
        <w:t xml:space="preserve">Similar in their Ability or Inability to Work: </w:t>
      </w:r>
      <w:r w:rsidRPr="00AC4A5F">
        <w:rPr>
          <w:rFonts w:ascii="Garamond" w:hAnsi="Garamond"/>
          <w:sz w:val="22"/>
          <w:szCs w:val="22"/>
        </w:rPr>
        <w:t>Young v. UPS</w:t>
      </w:r>
      <w:r w:rsidR="00AC4A5F" w:rsidRPr="00AC4A5F">
        <w:rPr>
          <w:rFonts w:ascii="Garamond" w:hAnsi="Garamond"/>
          <w:sz w:val="22"/>
          <w:szCs w:val="22"/>
        </w:rPr>
        <w:t xml:space="preserve"> </w:t>
      </w:r>
      <w:r w:rsidR="00AC4A5F" w:rsidRPr="001E4F93">
        <w:rPr>
          <w:rFonts w:ascii="Garamond" w:hAnsi="Garamond"/>
          <w:i/>
          <w:sz w:val="22"/>
          <w:szCs w:val="22"/>
        </w:rPr>
        <w:t>and the Meaning of Pregnancy Discrimination</w:t>
      </w:r>
      <w:r w:rsidR="00AC4A5F" w:rsidRPr="00AC4A5F">
        <w:rPr>
          <w:rFonts w:ascii="Garamond" w:hAnsi="Garamond"/>
          <w:sz w:val="22"/>
          <w:szCs w:val="22"/>
        </w:rPr>
        <w:t xml:space="preserve">, </w:t>
      </w:r>
      <w:r w:rsidR="00AC4A5F" w:rsidRPr="00AC4A5F">
        <w:rPr>
          <w:rFonts w:ascii="Garamond" w:hAnsi="Garamond"/>
          <w:i/>
          <w:sz w:val="22"/>
          <w:szCs w:val="22"/>
        </w:rPr>
        <w:t>in</w:t>
      </w:r>
      <w:r w:rsidR="00AC4A5F">
        <w:rPr>
          <w:rFonts w:ascii="Garamond" w:hAnsi="Garamond"/>
          <w:i/>
          <w:sz w:val="22"/>
          <w:szCs w:val="22"/>
        </w:rPr>
        <w:t xml:space="preserve"> </w:t>
      </w:r>
      <w:r w:rsidR="00AC4A5F" w:rsidRPr="00AF0F12">
        <w:rPr>
          <w:rFonts w:ascii="Garamond" w:hAnsi="Garamond"/>
          <w:smallCaps/>
          <w:sz w:val="22"/>
          <w:szCs w:val="22"/>
        </w:rPr>
        <w:t>Reproductive Rights and Justice Stories</w:t>
      </w:r>
      <w:r w:rsidR="00AC4A5F">
        <w:rPr>
          <w:rFonts w:ascii="Garamond" w:hAnsi="Garamond"/>
          <w:sz w:val="22"/>
          <w:szCs w:val="22"/>
        </w:rPr>
        <w:t xml:space="preserve"> (Melissa Murray, Katherine Shaw &amp; Reva B. Siegel, eds.) (Foundation Press 2019)</w:t>
      </w:r>
    </w:p>
    <w:p w14:paraId="7696E106" w14:textId="154389D6" w:rsidR="00DB0FD5" w:rsidRDefault="00DB0FD5" w:rsidP="00AC4A5F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5B0B8486" w14:textId="256B0E32" w:rsidR="00DB0FD5" w:rsidRPr="00AF0F12" w:rsidRDefault="00DB0FD5" w:rsidP="00AC4A5F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Introduction</w:t>
      </w:r>
      <w:r w:rsidRPr="00AC4A5F">
        <w:rPr>
          <w:rFonts w:ascii="Garamond" w:hAnsi="Garamond"/>
          <w:sz w:val="22"/>
          <w:szCs w:val="22"/>
        </w:rPr>
        <w:t xml:space="preserve">, </w:t>
      </w:r>
      <w:r w:rsidRPr="00AC4A5F">
        <w:rPr>
          <w:rFonts w:ascii="Garamond" w:hAnsi="Garamond"/>
          <w:i/>
          <w:sz w:val="22"/>
          <w:szCs w:val="22"/>
        </w:rPr>
        <w:t>in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AF0F12">
        <w:rPr>
          <w:rFonts w:ascii="Garamond" w:hAnsi="Garamond"/>
          <w:smallCaps/>
          <w:sz w:val="22"/>
          <w:szCs w:val="22"/>
        </w:rPr>
        <w:t>Reproductive Rights and Justice Stories</w:t>
      </w:r>
      <w:r>
        <w:rPr>
          <w:rFonts w:ascii="Garamond" w:hAnsi="Garamond"/>
          <w:sz w:val="22"/>
          <w:szCs w:val="22"/>
        </w:rPr>
        <w:t xml:space="preserve"> (Melissa Murray, Katherine Shaw &amp; Reva B. Siegel, eds.) (Foundation Press 2019)</w:t>
      </w:r>
    </w:p>
    <w:p w14:paraId="2076996D" w14:textId="77777777" w:rsidR="005103BA" w:rsidRDefault="005103BA" w:rsidP="00E31244">
      <w:pPr>
        <w:rPr>
          <w:rFonts w:ascii="Garamond" w:hAnsi="Garamond"/>
          <w:i/>
          <w:sz w:val="22"/>
          <w:szCs w:val="22"/>
        </w:rPr>
      </w:pPr>
    </w:p>
    <w:p w14:paraId="2EB6908C" w14:textId="77777777" w:rsidR="00AC4A5F" w:rsidRPr="00D64AB3" w:rsidRDefault="00AC4A5F" w:rsidP="00AC4A5F">
      <w:pPr>
        <w:pStyle w:val="Title"/>
        <w:jc w:val="left"/>
        <w:rPr>
          <w:rFonts w:ascii="Garamond" w:hAnsi="Garamond"/>
          <w:sz w:val="22"/>
          <w:szCs w:val="22"/>
        </w:rPr>
      </w:pPr>
      <w:r w:rsidRPr="00D64AB3">
        <w:rPr>
          <w:rFonts w:ascii="Garamond" w:hAnsi="Garamond"/>
          <w:sz w:val="22"/>
          <w:szCs w:val="22"/>
        </w:rPr>
        <w:t>Chapter—</w:t>
      </w:r>
      <w:r w:rsidRPr="00D64AB3">
        <w:rPr>
          <w:rFonts w:ascii="Garamond" w:hAnsi="Garamond"/>
          <w:i/>
          <w:color w:val="000000"/>
          <w:sz w:val="22"/>
          <w:szCs w:val="22"/>
          <w:lang w:val="en-GB"/>
        </w:rPr>
        <w:t>Reori</w:t>
      </w:r>
      <w:r>
        <w:rPr>
          <w:rFonts w:ascii="Garamond" w:hAnsi="Garamond"/>
          <w:i/>
          <w:color w:val="000000"/>
          <w:sz w:val="22"/>
          <w:szCs w:val="22"/>
          <w:lang w:val="en-GB"/>
        </w:rPr>
        <w:t>enting Disclosure Debates in a P</w:t>
      </w:r>
      <w:r w:rsidRPr="00D64AB3">
        <w:rPr>
          <w:rFonts w:ascii="Garamond" w:hAnsi="Garamond"/>
          <w:i/>
          <w:color w:val="000000"/>
          <w:sz w:val="22"/>
          <w:szCs w:val="22"/>
          <w:lang w:val="en-GB"/>
        </w:rPr>
        <w:t>ost-</w:t>
      </w:r>
      <w:r w:rsidRPr="00D64AB3">
        <w:rPr>
          <w:rFonts w:ascii="Garamond" w:hAnsi="Garamond"/>
          <w:iCs/>
          <w:color w:val="000000"/>
          <w:sz w:val="22"/>
          <w:szCs w:val="22"/>
          <w:lang w:val="en-GB"/>
        </w:rPr>
        <w:t>Citizens United</w:t>
      </w:r>
      <w:r w:rsidRPr="00D64AB3">
        <w:rPr>
          <w:rFonts w:ascii="Garamond" w:hAnsi="Garamond"/>
          <w:i/>
          <w:color w:val="000000"/>
          <w:sz w:val="22"/>
          <w:szCs w:val="22"/>
          <w:lang w:val="en-GB"/>
        </w:rPr>
        <w:t xml:space="preserve"> World</w:t>
      </w:r>
      <w:r w:rsidRPr="00D64AB3">
        <w:rPr>
          <w:rFonts w:ascii="Garamond" w:hAnsi="Garamond"/>
          <w:b/>
          <w:i/>
          <w:sz w:val="22"/>
          <w:szCs w:val="22"/>
        </w:rPr>
        <w:t>,</w:t>
      </w:r>
      <w:r w:rsidRPr="00D64AB3">
        <w:rPr>
          <w:rFonts w:ascii="Garamond" w:hAnsi="Garamond"/>
          <w:i/>
          <w:sz w:val="22"/>
          <w:szCs w:val="22"/>
        </w:rPr>
        <w:t xml:space="preserve"> </w:t>
      </w:r>
      <w:r w:rsidRPr="00D64AB3">
        <w:rPr>
          <w:rFonts w:ascii="Garamond" w:hAnsi="Garamond"/>
          <w:sz w:val="22"/>
          <w:szCs w:val="22"/>
        </w:rPr>
        <w:t xml:space="preserve">in </w:t>
      </w:r>
      <w:r w:rsidRPr="00D64AB3">
        <w:rPr>
          <w:rFonts w:ascii="Garamond" w:hAnsi="Garamond"/>
          <w:smallCaps/>
          <w:sz w:val="22"/>
          <w:szCs w:val="22"/>
        </w:rPr>
        <w:t xml:space="preserve">Democracy by the People: Reforming Campaign Finance in America Today </w:t>
      </w:r>
      <w:r>
        <w:rPr>
          <w:rFonts w:ascii="Garamond" w:hAnsi="Garamond"/>
          <w:sz w:val="22"/>
          <w:szCs w:val="22"/>
        </w:rPr>
        <w:t>(</w:t>
      </w:r>
      <w:r w:rsidRPr="00D64AB3">
        <w:rPr>
          <w:rFonts w:ascii="Garamond" w:hAnsi="Garamond"/>
          <w:sz w:val="22"/>
          <w:szCs w:val="22"/>
        </w:rPr>
        <w:t>Cambridge University Press</w:t>
      </w:r>
      <w:r>
        <w:rPr>
          <w:rFonts w:ascii="Garamond" w:hAnsi="Garamond"/>
          <w:sz w:val="22"/>
          <w:szCs w:val="22"/>
        </w:rPr>
        <w:t xml:space="preserve"> 2018</w:t>
      </w:r>
      <w:r w:rsidRPr="00D64AB3">
        <w:rPr>
          <w:rFonts w:ascii="Garamond" w:hAnsi="Garamond"/>
          <w:sz w:val="22"/>
          <w:szCs w:val="22"/>
        </w:rPr>
        <w:t>)</w:t>
      </w:r>
    </w:p>
    <w:p w14:paraId="6C892F2B" w14:textId="77777777" w:rsidR="00E31244" w:rsidRDefault="00E31244" w:rsidP="00E31244">
      <w:pPr>
        <w:rPr>
          <w:rFonts w:ascii="Garamond" w:hAnsi="Garamond"/>
          <w:i/>
          <w:sz w:val="22"/>
          <w:szCs w:val="22"/>
        </w:rPr>
      </w:pPr>
    </w:p>
    <w:p w14:paraId="6E37CF19" w14:textId="77777777" w:rsidR="00F730CA" w:rsidRPr="002A0C33" w:rsidRDefault="0050645A" w:rsidP="008F1E69">
      <w:pPr>
        <w:pStyle w:val="Title"/>
        <w:jc w:val="left"/>
        <w:rPr>
          <w:rFonts w:ascii="Garamond" w:hAnsi="Garamond" w:cs="Courier New"/>
          <w:sz w:val="22"/>
        </w:rPr>
      </w:pPr>
      <w:r>
        <w:rPr>
          <w:rFonts w:ascii="Garamond" w:hAnsi="Garamond" w:cs="Courier New"/>
          <w:i/>
          <w:sz w:val="22"/>
        </w:rPr>
        <w:t xml:space="preserve">Access to Justice: </w:t>
      </w:r>
      <w:r w:rsidR="00F730CA" w:rsidRPr="003A6E21">
        <w:rPr>
          <w:rFonts w:ascii="Garamond" w:hAnsi="Garamond" w:cs="Courier New"/>
          <w:i/>
          <w:sz w:val="22"/>
        </w:rPr>
        <w:t>Challenges, Models, and the Participation of Non-Lawyers in Justice Delivery</w:t>
      </w:r>
      <w:r w:rsidR="00F730CA">
        <w:rPr>
          <w:rFonts w:ascii="Garamond" w:hAnsi="Garamond" w:cs="Courier New"/>
          <w:sz w:val="22"/>
        </w:rPr>
        <w:t>,</w:t>
      </w:r>
      <w:r w:rsidR="00F730CA" w:rsidRPr="002A0C33">
        <w:rPr>
          <w:rFonts w:ascii="Garamond" w:hAnsi="Garamond" w:cs="Courier New"/>
          <w:sz w:val="22"/>
        </w:rPr>
        <w:t xml:space="preserve"> </w:t>
      </w:r>
      <w:r w:rsidR="00F730CA" w:rsidRPr="009951DD">
        <w:rPr>
          <w:rFonts w:ascii="Garamond" w:hAnsi="Garamond" w:cs="Courier New"/>
          <w:i/>
          <w:sz w:val="22"/>
        </w:rPr>
        <w:t>in</w:t>
      </w:r>
      <w:r w:rsidR="00F730CA" w:rsidRPr="002A0C33">
        <w:rPr>
          <w:rFonts w:ascii="Garamond" w:hAnsi="Garamond" w:cs="Courier New"/>
          <w:sz w:val="22"/>
        </w:rPr>
        <w:t xml:space="preserve"> </w:t>
      </w:r>
      <w:r w:rsidR="00F730CA">
        <w:rPr>
          <w:rFonts w:ascii="Garamond" w:hAnsi="Garamond" w:cs="Courier New"/>
          <w:smallCaps/>
          <w:sz w:val="22"/>
        </w:rPr>
        <w:t>Ac</w:t>
      </w:r>
      <w:r w:rsidR="00F730CA" w:rsidRPr="003A6E21">
        <w:rPr>
          <w:rFonts w:ascii="Garamond" w:hAnsi="Garamond" w:cs="Courier New"/>
          <w:smallCaps/>
          <w:sz w:val="22"/>
        </w:rPr>
        <w:t>c</w:t>
      </w:r>
      <w:r w:rsidR="00F730CA">
        <w:rPr>
          <w:rFonts w:ascii="Garamond" w:hAnsi="Garamond" w:cs="Courier New"/>
          <w:smallCaps/>
          <w:sz w:val="22"/>
        </w:rPr>
        <w:t>e</w:t>
      </w:r>
      <w:r w:rsidR="00F730CA" w:rsidRPr="003A6E21">
        <w:rPr>
          <w:rFonts w:ascii="Garamond" w:hAnsi="Garamond" w:cs="Courier New"/>
          <w:smallCaps/>
          <w:sz w:val="22"/>
        </w:rPr>
        <w:t xml:space="preserve">ss to Justice in Africa and </w:t>
      </w:r>
      <w:r w:rsidR="008F1E69">
        <w:rPr>
          <w:rFonts w:ascii="Garamond" w:hAnsi="Garamond" w:cs="Courier New"/>
          <w:smallCaps/>
          <w:sz w:val="22"/>
        </w:rPr>
        <w:tab/>
        <w:t>Be</w:t>
      </w:r>
      <w:r w:rsidR="00F730CA" w:rsidRPr="003A6E21">
        <w:rPr>
          <w:rFonts w:ascii="Garamond" w:hAnsi="Garamond" w:cs="Courier New"/>
          <w:smallCaps/>
          <w:sz w:val="22"/>
        </w:rPr>
        <w:t>yond:  Making the Rule of Law a Reality</w:t>
      </w:r>
      <w:r w:rsidR="00F730CA">
        <w:rPr>
          <w:rFonts w:ascii="Garamond" w:hAnsi="Garamond" w:cs="Courier New"/>
          <w:i/>
          <w:sz w:val="22"/>
        </w:rPr>
        <w:t xml:space="preserve"> </w:t>
      </w:r>
      <w:r w:rsidR="00F730CA">
        <w:rPr>
          <w:rFonts w:ascii="Garamond" w:hAnsi="Garamond" w:cs="Courier New"/>
          <w:sz w:val="22"/>
        </w:rPr>
        <w:t>(</w:t>
      </w:r>
      <w:r w:rsidR="00F730CA" w:rsidRPr="002A0C33">
        <w:rPr>
          <w:rFonts w:ascii="Garamond" w:hAnsi="Garamond" w:cs="Courier New"/>
          <w:sz w:val="22"/>
        </w:rPr>
        <w:t>with Thomas F. Geraghty et al</w:t>
      </w:r>
      <w:r w:rsidR="00F730CA">
        <w:rPr>
          <w:rFonts w:ascii="Garamond" w:hAnsi="Garamond" w:cs="Courier New"/>
          <w:sz w:val="22"/>
        </w:rPr>
        <w:t>.) (2007)</w:t>
      </w:r>
      <w:r w:rsidR="00F730CA" w:rsidRPr="002A0C33">
        <w:rPr>
          <w:rFonts w:ascii="Garamond" w:hAnsi="Garamond" w:cs="Courier New"/>
          <w:sz w:val="22"/>
        </w:rPr>
        <w:tab/>
      </w:r>
    </w:p>
    <w:p w14:paraId="6E10F50E" w14:textId="77777777" w:rsidR="00374CDE" w:rsidRDefault="00374CDE" w:rsidP="00702E8A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24DB6705" w14:textId="77777777" w:rsidR="00664560" w:rsidRDefault="00664560" w:rsidP="00702E8A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761C0811" w14:textId="5829087C" w:rsidR="00664560" w:rsidRPr="00552343" w:rsidRDefault="00664560" w:rsidP="00664560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Publications—</w:t>
      </w:r>
      <w:r w:rsidR="00AF0F12">
        <w:rPr>
          <w:rFonts w:ascii="Garamond" w:hAnsi="Garamond" w:cs="Courier New"/>
          <w:b/>
          <w:bCs/>
          <w:sz w:val="24"/>
        </w:rPr>
        <w:t xml:space="preserve">Select </w:t>
      </w:r>
      <w:r w:rsidR="00902E32">
        <w:rPr>
          <w:rFonts w:ascii="Garamond" w:hAnsi="Garamond" w:cs="Courier New"/>
          <w:b/>
          <w:bCs/>
          <w:sz w:val="24"/>
        </w:rPr>
        <w:t xml:space="preserve">Essays, </w:t>
      </w:r>
      <w:r>
        <w:rPr>
          <w:rFonts w:ascii="Garamond" w:hAnsi="Garamond" w:cs="Courier New"/>
          <w:b/>
          <w:bCs/>
          <w:sz w:val="24"/>
        </w:rPr>
        <w:t>Op-Eds</w:t>
      </w:r>
      <w:r w:rsidR="00902E32">
        <w:rPr>
          <w:rFonts w:ascii="Garamond" w:hAnsi="Garamond" w:cs="Courier New"/>
          <w:b/>
          <w:bCs/>
          <w:sz w:val="24"/>
        </w:rPr>
        <w:t>,</w:t>
      </w:r>
      <w:r>
        <w:rPr>
          <w:rFonts w:ascii="Garamond" w:hAnsi="Garamond" w:cs="Courier New"/>
          <w:b/>
          <w:bCs/>
          <w:sz w:val="24"/>
        </w:rPr>
        <w:t xml:space="preserve"> and Blog Posts</w:t>
      </w:r>
    </w:p>
    <w:p w14:paraId="7C6BF8CA" w14:textId="30F34EA7" w:rsidR="00A76815" w:rsidRPr="00A76815" w:rsidRDefault="00A76815" w:rsidP="00387DB6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>Joe Biden’s Nomination of Ketanji Brown Jackson Wasn’t Just Delivering on a Campaign Promise</w:t>
      </w:r>
      <w:r>
        <w:rPr>
          <w:rFonts w:ascii="Garamond" w:hAnsi="Garamond" w:cs="Courier New"/>
          <w:sz w:val="22"/>
          <w:szCs w:val="22"/>
        </w:rPr>
        <w:t xml:space="preserve">, </w:t>
      </w:r>
      <w:r w:rsidRPr="00A76815">
        <w:rPr>
          <w:rFonts w:ascii="Garamond" w:hAnsi="Garamond" w:cs="Courier New"/>
          <w:smallCaps/>
          <w:sz w:val="22"/>
          <w:szCs w:val="22"/>
        </w:rPr>
        <w:t>Time.com</w:t>
      </w:r>
      <w:r>
        <w:rPr>
          <w:rFonts w:ascii="Garamond" w:hAnsi="Garamond" w:cs="Courier New"/>
          <w:sz w:val="22"/>
          <w:szCs w:val="22"/>
        </w:rPr>
        <w:t xml:space="preserve"> (March 18, 2022), </w:t>
      </w:r>
      <w:r w:rsidRPr="00A76815">
        <w:rPr>
          <w:rFonts w:ascii="Garamond" w:hAnsi="Garamond" w:cs="Courier New"/>
          <w:sz w:val="22"/>
          <w:szCs w:val="22"/>
        </w:rPr>
        <w:t>https://time.com/6158335/ketanji-brown-jackson-presidential-constitutionalism-supreme-court/</w:t>
      </w:r>
    </w:p>
    <w:p w14:paraId="56B1C152" w14:textId="77777777" w:rsidR="00A76815" w:rsidRDefault="00A76815" w:rsidP="00387DB6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</w:p>
    <w:p w14:paraId="259B8101" w14:textId="55346920" w:rsidR="00387DB6" w:rsidRDefault="00387DB6" w:rsidP="00387DB6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 xml:space="preserve">Abolishing the Filibuster is </w:t>
      </w:r>
      <w:r w:rsidR="005206D3">
        <w:rPr>
          <w:rFonts w:ascii="Garamond" w:hAnsi="Garamond" w:cs="Courier New"/>
          <w:i/>
          <w:iCs/>
          <w:sz w:val="22"/>
          <w:szCs w:val="22"/>
        </w:rPr>
        <w:t>N</w:t>
      </w:r>
      <w:r>
        <w:rPr>
          <w:rFonts w:ascii="Garamond" w:hAnsi="Garamond" w:cs="Courier New"/>
          <w:i/>
          <w:iCs/>
          <w:sz w:val="22"/>
          <w:szCs w:val="22"/>
        </w:rPr>
        <w:t xml:space="preserve">ot the Only Way to Protect Voting Rights, </w:t>
      </w:r>
      <w:r w:rsidRPr="0092748C">
        <w:rPr>
          <w:rFonts w:ascii="Garamond" w:hAnsi="Garamond" w:cs="Courier New"/>
          <w:smallCaps/>
          <w:sz w:val="22"/>
          <w:szCs w:val="22"/>
        </w:rPr>
        <w:t>Time.com</w:t>
      </w:r>
      <w:r>
        <w:rPr>
          <w:rFonts w:ascii="Garamond" w:hAnsi="Garamond" w:cs="Courier New"/>
          <w:sz w:val="22"/>
          <w:szCs w:val="22"/>
        </w:rPr>
        <w:t xml:space="preserve"> (Nov. 5, 2021), </w:t>
      </w:r>
      <w:r w:rsidRPr="00387DB6">
        <w:rPr>
          <w:rFonts w:ascii="Garamond" w:hAnsi="Garamond" w:cs="Courier New"/>
          <w:sz w:val="22"/>
          <w:szCs w:val="22"/>
        </w:rPr>
        <w:t>https://time.com/6113965/</w:t>
      </w:r>
    </w:p>
    <w:p w14:paraId="53959575" w14:textId="6454D5D0" w:rsidR="00387DB6" w:rsidRPr="0092748C" w:rsidRDefault="00387DB6" w:rsidP="00387DB6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92748C">
        <w:rPr>
          <w:rFonts w:ascii="Garamond" w:hAnsi="Garamond" w:cs="Courier New"/>
          <w:sz w:val="22"/>
          <w:szCs w:val="22"/>
        </w:rPr>
        <w:t>filibuster-voting-rights/</w:t>
      </w:r>
    </w:p>
    <w:p w14:paraId="2C938AFD" w14:textId="77777777" w:rsidR="00387DB6" w:rsidRDefault="00387DB6" w:rsidP="00387DB6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3347CB73" w14:textId="332711C4" w:rsidR="00387DB6" w:rsidRPr="00C46523" w:rsidRDefault="00387DB6" w:rsidP="00387DB6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 xml:space="preserve">The Supreme Court May Rule Against Texas in </w:t>
      </w:r>
      <w:r w:rsidR="005206D3">
        <w:rPr>
          <w:rFonts w:ascii="Garamond" w:hAnsi="Garamond" w:cs="Courier New"/>
          <w:i/>
          <w:iCs/>
          <w:sz w:val="22"/>
          <w:szCs w:val="22"/>
        </w:rPr>
        <w:t xml:space="preserve">Abortion </w:t>
      </w:r>
      <w:r>
        <w:rPr>
          <w:rFonts w:ascii="Garamond" w:hAnsi="Garamond" w:cs="Courier New"/>
          <w:i/>
          <w:iCs/>
          <w:sz w:val="22"/>
          <w:szCs w:val="22"/>
        </w:rPr>
        <w:t xml:space="preserve">Cases. But </w:t>
      </w:r>
      <w:r>
        <w:rPr>
          <w:rFonts w:ascii="Garamond" w:hAnsi="Garamond" w:cs="Courier New"/>
          <w:sz w:val="22"/>
          <w:szCs w:val="22"/>
        </w:rPr>
        <w:t xml:space="preserve">Roe v. Wade </w:t>
      </w:r>
      <w:r>
        <w:rPr>
          <w:rFonts w:ascii="Garamond" w:hAnsi="Garamond" w:cs="Courier New"/>
          <w:i/>
          <w:iCs/>
          <w:sz w:val="22"/>
          <w:szCs w:val="22"/>
        </w:rPr>
        <w:t xml:space="preserve">Still Isn’t Safe, </w:t>
      </w:r>
      <w:r w:rsidRPr="0092748C">
        <w:rPr>
          <w:rFonts w:ascii="Garamond" w:hAnsi="Garamond" w:cs="Courier New"/>
          <w:smallCaps/>
          <w:sz w:val="22"/>
          <w:szCs w:val="22"/>
        </w:rPr>
        <w:t>Time.com</w:t>
      </w:r>
      <w:r>
        <w:rPr>
          <w:rFonts w:ascii="Garamond" w:hAnsi="Garamond" w:cs="Courier New"/>
          <w:sz w:val="22"/>
          <w:szCs w:val="22"/>
        </w:rPr>
        <w:t xml:space="preserve"> (Nov. 1, 2021), </w:t>
      </w:r>
      <w:r w:rsidRPr="005206D3">
        <w:rPr>
          <w:rFonts w:ascii="Garamond" w:hAnsi="Garamond" w:cs="Courier New"/>
          <w:sz w:val="22"/>
          <w:szCs w:val="22"/>
        </w:rPr>
        <w:t>https://time.com/6112709/sb8-abortion-scotus-arguments-analysis</w:t>
      </w:r>
      <w:r w:rsidRPr="00C46523">
        <w:rPr>
          <w:rFonts w:ascii="Garamond" w:hAnsi="Garamond" w:cs="Courier New"/>
          <w:i/>
          <w:iCs/>
          <w:sz w:val="22"/>
          <w:szCs w:val="22"/>
        </w:rPr>
        <w:t>/</w:t>
      </w:r>
    </w:p>
    <w:p w14:paraId="4042892F" w14:textId="77777777" w:rsidR="00387DB6" w:rsidRDefault="00387DB6" w:rsidP="003113B0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</w:p>
    <w:p w14:paraId="5545931B" w14:textId="2CD1C781" w:rsidR="0014090A" w:rsidRPr="0014090A" w:rsidRDefault="0014090A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 xml:space="preserve">Book Review Essay, </w:t>
      </w:r>
      <w:r w:rsidRPr="0014090A">
        <w:rPr>
          <w:rFonts w:ascii="Garamond" w:hAnsi="Garamond" w:cs="Courier New"/>
          <w:i/>
          <w:iCs/>
          <w:sz w:val="22"/>
          <w:szCs w:val="22"/>
        </w:rPr>
        <w:t>Who Defends</w:t>
      </w:r>
      <w:r w:rsidR="009651C8">
        <w:rPr>
          <w:rFonts w:ascii="Garamond" w:hAnsi="Garamond" w:cs="Courier New"/>
          <w:i/>
          <w:iCs/>
          <w:sz w:val="22"/>
          <w:szCs w:val="22"/>
        </w:rPr>
        <w:t>?</w:t>
      </w:r>
      <w:r w:rsidRPr="0014090A">
        <w:rPr>
          <w:rFonts w:ascii="Garamond" w:hAnsi="Garamond" w:cs="Courier New"/>
          <w:i/>
          <w:iCs/>
          <w:sz w:val="22"/>
          <w:szCs w:val="22"/>
        </w:rPr>
        <w:t>: Judge Sutton’s Vision and the Challenge of a Plural Executive</w:t>
      </w:r>
      <w:r>
        <w:rPr>
          <w:rFonts w:ascii="Garamond" w:hAnsi="Garamond" w:cs="Courier New"/>
          <w:sz w:val="22"/>
          <w:szCs w:val="22"/>
        </w:rPr>
        <w:t xml:space="preserve"> (Oct. 21, 2021), </w:t>
      </w:r>
      <w:r w:rsidR="00C5250C" w:rsidRPr="00C5250C">
        <w:rPr>
          <w:rFonts w:ascii="Garamond" w:hAnsi="Garamond" w:cs="Courier New"/>
          <w:smallCaps/>
          <w:sz w:val="22"/>
          <w:szCs w:val="22"/>
        </w:rPr>
        <w:t>Sloglaw</w:t>
      </w:r>
      <w:r w:rsidR="00C5250C">
        <w:rPr>
          <w:rFonts w:ascii="Garamond" w:hAnsi="Garamond" w:cs="Courier New"/>
          <w:sz w:val="22"/>
          <w:szCs w:val="22"/>
        </w:rPr>
        <w:t xml:space="preserve">, </w:t>
      </w:r>
      <w:r w:rsidRPr="0014090A">
        <w:rPr>
          <w:rFonts w:ascii="Garamond" w:hAnsi="Garamond" w:cs="Courier New"/>
          <w:sz w:val="22"/>
          <w:szCs w:val="22"/>
        </w:rPr>
        <w:t>https://www.sloglaw.org/post/who-defends-judge-sutton-s-vision-and-the-challenge-of-a-plural-executive</w:t>
      </w:r>
      <w:r>
        <w:rPr>
          <w:rFonts w:ascii="Garamond" w:hAnsi="Garamond" w:cs="Courier New"/>
          <w:sz w:val="22"/>
          <w:szCs w:val="22"/>
        </w:rPr>
        <w:t xml:space="preserve"> </w:t>
      </w:r>
    </w:p>
    <w:p w14:paraId="73AA28BA" w14:textId="77777777" w:rsidR="0014090A" w:rsidRDefault="0014090A" w:rsidP="003113B0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</w:p>
    <w:p w14:paraId="6D205B56" w14:textId="69D46FB6" w:rsidR="00BC5E94" w:rsidRDefault="00902E3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>The Executive-Privilege Paradox</w:t>
      </w:r>
      <w:r>
        <w:rPr>
          <w:rFonts w:ascii="Garamond" w:hAnsi="Garamond" w:cs="Courier New"/>
          <w:sz w:val="22"/>
          <w:szCs w:val="22"/>
        </w:rPr>
        <w:t xml:space="preserve">, </w:t>
      </w:r>
      <w:r w:rsidRPr="00902E32">
        <w:rPr>
          <w:rFonts w:ascii="Garamond" w:hAnsi="Garamond" w:cs="Courier New"/>
          <w:smallCaps/>
          <w:sz w:val="22"/>
          <w:szCs w:val="22"/>
        </w:rPr>
        <w:t>The Atlantic</w:t>
      </w:r>
      <w:r>
        <w:rPr>
          <w:rFonts w:ascii="Garamond" w:hAnsi="Garamond" w:cs="Courier New"/>
          <w:sz w:val="22"/>
          <w:szCs w:val="22"/>
        </w:rPr>
        <w:t xml:space="preserve"> (Oct. 15, 2021), </w:t>
      </w:r>
      <w:r w:rsidR="00BC5E94" w:rsidRPr="00BC5E94">
        <w:rPr>
          <w:rFonts w:ascii="Garamond" w:hAnsi="Garamond" w:cs="Courier New"/>
          <w:sz w:val="22"/>
          <w:szCs w:val="22"/>
        </w:rPr>
        <w:t>https://www.theatlantic.com/ideas/archive/2021/10/</w:t>
      </w:r>
    </w:p>
    <w:p w14:paraId="56F93E6A" w14:textId="000B576D" w:rsidR="00902E32" w:rsidRPr="009651C8" w:rsidRDefault="00902E3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902E32">
        <w:rPr>
          <w:rFonts w:ascii="Garamond" w:hAnsi="Garamond" w:cs="Courier New"/>
          <w:sz w:val="22"/>
          <w:szCs w:val="22"/>
        </w:rPr>
        <w:t>january-6-trump-executive-privilege-biden/620393/</w:t>
      </w:r>
    </w:p>
    <w:p w14:paraId="5AC8A149" w14:textId="77777777" w:rsidR="00FA0B31" w:rsidRDefault="00FA0B31" w:rsidP="003113B0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</w:p>
    <w:p w14:paraId="0490B2E2" w14:textId="0FE284BF" w:rsidR="00FA0B31" w:rsidRPr="009651C8" w:rsidRDefault="009651C8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lastRenderedPageBreak/>
        <w:t xml:space="preserve">The GSA’s Delay in Recognizing the Biden Transition Team and the National Security Implications, </w:t>
      </w:r>
      <w:r w:rsidRPr="00711935">
        <w:rPr>
          <w:rFonts w:ascii="Garamond" w:hAnsi="Garamond" w:cs="Courier New"/>
          <w:smallCaps/>
          <w:sz w:val="22"/>
          <w:szCs w:val="22"/>
        </w:rPr>
        <w:t>Just Security</w:t>
      </w:r>
      <w:r>
        <w:rPr>
          <w:rFonts w:ascii="Garamond" w:hAnsi="Garamond" w:cs="Courier New"/>
          <w:sz w:val="22"/>
          <w:szCs w:val="22"/>
        </w:rPr>
        <w:t xml:space="preserve"> (Nov. 10, 2020), </w:t>
      </w:r>
      <w:r w:rsidRPr="009651C8">
        <w:rPr>
          <w:rFonts w:ascii="Garamond" w:hAnsi="Garamond" w:cs="Courier New"/>
          <w:sz w:val="22"/>
          <w:szCs w:val="22"/>
        </w:rPr>
        <w:t>https://www.justsecurity.org/73317/the-gsas-delay-in-recognizing-the-biden-transition-team-and-the-national-security-implications/</w:t>
      </w:r>
    </w:p>
    <w:p w14:paraId="1E2E90B2" w14:textId="77777777" w:rsidR="00FA0B31" w:rsidRDefault="00FA0B31" w:rsidP="003113B0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</w:p>
    <w:p w14:paraId="3238AC53" w14:textId="3E2B4CD0" w:rsidR="00BC5E94" w:rsidRDefault="005C6E4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 xml:space="preserve">The Transition is Already Happening (and it’s Going Fine So Far), </w:t>
      </w:r>
      <w:r w:rsidRPr="005C6E42">
        <w:rPr>
          <w:rFonts w:ascii="Garamond" w:hAnsi="Garamond" w:cs="Courier New"/>
          <w:smallCaps/>
          <w:sz w:val="22"/>
          <w:szCs w:val="22"/>
        </w:rPr>
        <w:t>The</w:t>
      </w:r>
      <w:r>
        <w:rPr>
          <w:rFonts w:ascii="Garamond" w:hAnsi="Garamond" w:cs="Courier New"/>
          <w:sz w:val="22"/>
          <w:szCs w:val="22"/>
        </w:rPr>
        <w:t xml:space="preserve"> </w:t>
      </w:r>
      <w:r w:rsidRPr="00347B53">
        <w:rPr>
          <w:rFonts w:ascii="Garamond" w:hAnsi="Garamond" w:cs="Courier New"/>
          <w:smallCaps/>
          <w:sz w:val="22"/>
          <w:szCs w:val="22"/>
        </w:rPr>
        <w:t>Atlantic</w:t>
      </w:r>
      <w:r>
        <w:rPr>
          <w:rFonts w:ascii="Garamond" w:hAnsi="Garamond" w:cs="Courier New"/>
          <w:smallCaps/>
          <w:sz w:val="22"/>
          <w:szCs w:val="22"/>
        </w:rPr>
        <w:t xml:space="preserve"> (</w:t>
      </w:r>
      <w:r w:rsidRPr="0015330B">
        <w:rPr>
          <w:rFonts w:ascii="Garamond" w:hAnsi="Garamond" w:cs="Courier New"/>
          <w:sz w:val="22"/>
          <w:szCs w:val="22"/>
        </w:rPr>
        <w:t>Oct</w:t>
      </w:r>
      <w:r>
        <w:rPr>
          <w:rFonts w:ascii="Garamond" w:hAnsi="Garamond" w:cs="Courier New"/>
          <w:smallCaps/>
          <w:sz w:val="22"/>
          <w:szCs w:val="22"/>
        </w:rPr>
        <w:t>. 28, 2020)</w:t>
      </w:r>
      <w:r>
        <w:rPr>
          <w:rFonts w:ascii="Garamond" w:hAnsi="Garamond" w:cs="Courier New"/>
          <w:i/>
          <w:iCs/>
          <w:sz w:val="22"/>
          <w:szCs w:val="22"/>
        </w:rPr>
        <w:t xml:space="preserve">, </w:t>
      </w:r>
      <w:r w:rsidR="00BC5E94" w:rsidRPr="00BC5E94">
        <w:rPr>
          <w:rFonts w:ascii="Garamond" w:hAnsi="Garamond" w:cs="Courier New"/>
          <w:sz w:val="22"/>
          <w:szCs w:val="22"/>
        </w:rPr>
        <w:t>https://www.theatlantic.com/ideas/archive/2020/10/trump-cant-single-handedly-wreck-transition/616876/</w:t>
      </w:r>
      <w:r w:rsidR="0007457C">
        <w:rPr>
          <w:rFonts w:ascii="Garamond" w:hAnsi="Garamond" w:cs="Courier New"/>
          <w:sz w:val="22"/>
          <w:szCs w:val="22"/>
        </w:rPr>
        <w:t xml:space="preserve"> </w:t>
      </w:r>
    </w:p>
    <w:p w14:paraId="02931169" w14:textId="15CE9BB8" w:rsidR="005C6E42" w:rsidRPr="0015330B" w:rsidRDefault="0007457C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 xml:space="preserve">(with Michael </w:t>
      </w:r>
      <w:proofErr w:type="spellStart"/>
      <w:r>
        <w:rPr>
          <w:rFonts w:ascii="Garamond" w:hAnsi="Garamond" w:cs="Courier New"/>
          <w:sz w:val="22"/>
          <w:szCs w:val="22"/>
        </w:rPr>
        <w:t>Herz</w:t>
      </w:r>
      <w:proofErr w:type="spellEnd"/>
      <w:r>
        <w:rPr>
          <w:rFonts w:ascii="Garamond" w:hAnsi="Garamond" w:cs="Courier New"/>
          <w:sz w:val="22"/>
          <w:szCs w:val="22"/>
        </w:rPr>
        <w:t>)</w:t>
      </w:r>
    </w:p>
    <w:p w14:paraId="78050E11" w14:textId="59EE88C0" w:rsidR="0015330B" w:rsidRDefault="0015330B" w:rsidP="003113B0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</w:p>
    <w:p w14:paraId="2F010AAA" w14:textId="393766B2" w:rsidR="0015330B" w:rsidRPr="0015330B" w:rsidRDefault="0015330B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 xml:space="preserve">A 6-3 Supreme Court Could Allow the Government to Openly Discriminate in its Policies, </w:t>
      </w:r>
      <w:r w:rsidRPr="0015330B">
        <w:rPr>
          <w:rFonts w:ascii="Garamond" w:hAnsi="Garamond" w:cs="Courier New"/>
          <w:smallCaps/>
          <w:sz w:val="22"/>
          <w:szCs w:val="22"/>
        </w:rPr>
        <w:t>Wash. Post</w:t>
      </w:r>
      <w:r>
        <w:rPr>
          <w:rFonts w:ascii="Garamond" w:hAnsi="Garamond" w:cs="Courier New"/>
          <w:sz w:val="22"/>
          <w:szCs w:val="22"/>
        </w:rPr>
        <w:t xml:space="preserve"> </w:t>
      </w:r>
      <w:r w:rsidRPr="0015330B">
        <w:rPr>
          <w:rFonts w:ascii="Garamond" w:hAnsi="Garamond" w:cs="Courier New"/>
          <w:sz w:val="22"/>
          <w:szCs w:val="22"/>
        </w:rPr>
        <w:t>(Oct</w:t>
      </w:r>
      <w:r>
        <w:rPr>
          <w:rFonts w:ascii="Garamond" w:hAnsi="Garamond" w:cs="Courier New"/>
          <w:sz w:val="22"/>
          <w:szCs w:val="22"/>
        </w:rPr>
        <w:t xml:space="preserve">. 21, 2020), </w:t>
      </w:r>
      <w:r w:rsidR="0007457C" w:rsidRPr="003149D2">
        <w:rPr>
          <w:rFonts w:ascii="Garamond" w:hAnsi="Garamond" w:cs="Courier New"/>
          <w:sz w:val="22"/>
          <w:szCs w:val="22"/>
        </w:rPr>
        <w:t>https://www.washingtonpost.com/outlook/2020/10/21/court-census-challenge-trump-barrett/</w:t>
      </w:r>
      <w:r w:rsidR="0007457C">
        <w:rPr>
          <w:rFonts w:ascii="Garamond" w:hAnsi="Garamond" w:cs="Courier New"/>
          <w:sz w:val="22"/>
          <w:szCs w:val="22"/>
        </w:rPr>
        <w:t xml:space="preserve"> (with Leah </w:t>
      </w:r>
      <w:proofErr w:type="spellStart"/>
      <w:r w:rsidR="0007457C">
        <w:rPr>
          <w:rFonts w:ascii="Garamond" w:hAnsi="Garamond" w:cs="Courier New"/>
          <w:sz w:val="22"/>
          <w:szCs w:val="22"/>
        </w:rPr>
        <w:t>Litman</w:t>
      </w:r>
      <w:proofErr w:type="spellEnd"/>
      <w:r w:rsidR="0007457C">
        <w:rPr>
          <w:rFonts w:ascii="Garamond" w:hAnsi="Garamond" w:cs="Courier New"/>
          <w:sz w:val="22"/>
          <w:szCs w:val="22"/>
        </w:rPr>
        <w:t>)</w:t>
      </w:r>
    </w:p>
    <w:p w14:paraId="757F6B5B" w14:textId="77777777" w:rsidR="005C6E42" w:rsidRDefault="005C6E4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4EC874EE" w14:textId="4F365747" w:rsidR="00271F75" w:rsidRDefault="004B4736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>How to Counter the Bully Pulpit,</w:t>
      </w:r>
      <w:r w:rsidR="00347B53">
        <w:rPr>
          <w:rFonts w:ascii="Garamond" w:hAnsi="Garamond" w:cs="Courier New"/>
          <w:i/>
          <w:iCs/>
          <w:sz w:val="22"/>
          <w:szCs w:val="22"/>
        </w:rPr>
        <w:t xml:space="preserve"> </w:t>
      </w:r>
      <w:r w:rsidR="005C6E42" w:rsidRPr="005C6E42">
        <w:rPr>
          <w:rFonts w:ascii="Garamond" w:hAnsi="Garamond" w:cs="Courier New"/>
          <w:smallCaps/>
          <w:sz w:val="22"/>
          <w:szCs w:val="22"/>
        </w:rPr>
        <w:t>The</w:t>
      </w:r>
      <w:r w:rsidR="005C6E42">
        <w:rPr>
          <w:rFonts w:ascii="Garamond" w:hAnsi="Garamond" w:cs="Courier New"/>
          <w:sz w:val="22"/>
          <w:szCs w:val="22"/>
        </w:rPr>
        <w:t xml:space="preserve"> </w:t>
      </w:r>
      <w:r w:rsidR="00347B53" w:rsidRPr="00347B53">
        <w:rPr>
          <w:rFonts w:ascii="Garamond" w:hAnsi="Garamond" w:cs="Courier New"/>
          <w:smallCaps/>
          <w:sz w:val="22"/>
          <w:szCs w:val="22"/>
        </w:rPr>
        <w:t>Atlantic</w:t>
      </w:r>
      <w:r w:rsidR="00347B53">
        <w:rPr>
          <w:rFonts w:ascii="Garamond" w:hAnsi="Garamond" w:cs="Courier New"/>
          <w:sz w:val="22"/>
          <w:szCs w:val="22"/>
        </w:rPr>
        <w:t xml:space="preserve"> (Aug. 2, 2020)</w:t>
      </w:r>
      <w:r w:rsidR="00AD2FFB">
        <w:rPr>
          <w:rFonts w:ascii="Garamond" w:hAnsi="Garamond" w:cs="Courier New"/>
          <w:sz w:val="22"/>
          <w:szCs w:val="22"/>
        </w:rPr>
        <w:t xml:space="preserve">, </w:t>
      </w:r>
      <w:r w:rsidR="00271F75" w:rsidRPr="00271F75">
        <w:rPr>
          <w:rFonts w:ascii="Garamond" w:hAnsi="Garamond" w:cs="Courier New"/>
          <w:sz w:val="22"/>
          <w:szCs w:val="22"/>
        </w:rPr>
        <w:t>https://www.theatlantic.com/ideas/archive/2020/08</w:t>
      </w:r>
    </w:p>
    <w:p w14:paraId="02CCA217" w14:textId="0FCD3720" w:rsidR="00440879" w:rsidRPr="00347B53" w:rsidRDefault="00AD2FFB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AD2FFB">
        <w:rPr>
          <w:rFonts w:ascii="Garamond" w:hAnsi="Garamond" w:cs="Courier New"/>
          <w:sz w:val="22"/>
          <w:szCs w:val="22"/>
        </w:rPr>
        <w:t>/how-counter-bully-pulpit/614728/</w:t>
      </w:r>
    </w:p>
    <w:p w14:paraId="78DBEAEA" w14:textId="77777777" w:rsidR="00440879" w:rsidRDefault="00440879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3A2D2A89" w14:textId="4F4D32A7" w:rsidR="00292A0D" w:rsidRDefault="00292A0D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 xml:space="preserve">Why President Trump’s Lawyers Should Talk Like Lawyers, </w:t>
      </w:r>
      <w:r w:rsidRPr="0030164C">
        <w:rPr>
          <w:rFonts w:ascii="Garamond" w:hAnsi="Garamond"/>
          <w:smallCaps/>
          <w:sz w:val="22"/>
          <w:szCs w:val="22"/>
        </w:rPr>
        <w:t xml:space="preserve">N.Y. Times </w:t>
      </w:r>
      <w:r>
        <w:rPr>
          <w:rFonts w:ascii="Garamond" w:hAnsi="Garamond"/>
          <w:sz w:val="22"/>
          <w:szCs w:val="22"/>
        </w:rPr>
        <w:t xml:space="preserve">(Jan. 28, 2020), </w:t>
      </w:r>
      <w:r w:rsidRPr="00292A0D">
        <w:rPr>
          <w:rFonts w:ascii="Garamond" w:hAnsi="Garamond" w:cs="Courier New"/>
          <w:sz w:val="22"/>
          <w:szCs w:val="22"/>
        </w:rPr>
        <w:t>https://www.nytimes.com/2020/01/28/opinion/trump-impeachment-trial.html</w:t>
      </w:r>
    </w:p>
    <w:p w14:paraId="432E6B5B" w14:textId="77777777" w:rsidR="00292A0D" w:rsidRDefault="00292A0D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0E68AE8C" w14:textId="5F9D033D" w:rsidR="009262E6" w:rsidRDefault="009262E6" w:rsidP="003113B0">
      <w:pPr>
        <w:pStyle w:val="Title"/>
        <w:ind w:right="-72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 w:cs="Courier New"/>
          <w:i/>
          <w:sz w:val="22"/>
          <w:szCs w:val="22"/>
        </w:rPr>
        <w:t>The White House and Congress are Heading for a Collision. Who Will Win?</w:t>
      </w:r>
      <w:r w:rsidR="003B244B">
        <w:rPr>
          <w:rFonts w:ascii="Garamond" w:hAnsi="Garamond" w:cs="Courier New"/>
          <w:i/>
          <w:sz w:val="22"/>
          <w:szCs w:val="22"/>
        </w:rPr>
        <w:t>,</w:t>
      </w:r>
      <w:r>
        <w:rPr>
          <w:rFonts w:ascii="Garamond" w:hAnsi="Garamond" w:cs="Courier New"/>
          <w:i/>
          <w:sz w:val="22"/>
          <w:szCs w:val="22"/>
        </w:rPr>
        <w:t xml:space="preserve"> </w:t>
      </w:r>
      <w:r w:rsidRPr="0030164C">
        <w:rPr>
          <w:rFonts w:ascii="Garamond" w:hAnsi="Garamond"/>
          <w:smallCaps/>
          <w:sz w:val="22"/>
          <w:szCs w:val="22"/>
        </w:rPr>
        <w:t xml:space="preserve">N.Y. Times </w:t>
      </w:r>
      <w:r>
        <w:rPr>
          <w:rFonts w:ascii="Garamond" w:hAnsi="Garamond"/>
          <w:sz w:val="22"/>
          <w:szCs w:val="22"/>
        </w:rPr>
        <w:t>(March 6, 2019)</w:t>
      </w:r>
      <w:r w:rsidR="0008415B">
        <w:rPr>
          <w:rFonts w:ascii="Garamond" w:hAnsi="Garamond"/>
          <w:sz w:val="22"/>
          <w:szCs w:val="22"/>
        </w:rPr>
        <w:t xml:space="preserve">, </w:t>
      </w:r>
      <w:r w:rsidR="00B176A2" w:rsidRPr="00B176A2">
        <w:rPr>
          <w:rFonts w:ascii="Garamond" w:hAnsi="Garamond"/>
          <w:sz w:val="22"/>
          <w:szCs w:val="22"/>
        </w:rPr>
        <w:t>https://www.nytimes.com/2019/03/06/opinion/executive-privilege.html</w:t>
      </w:r>
    </w:p>
    <w:p w14:paraId="3FC27731" w14:textId="5EEBB883" w:rsidR="00B176A2" w:rsidRDefault="00B176A2" w:rsidP="003113B0">
      <w:pPr>
        <w:pStyle w:val="Title"/>
        <w:ind w:right="-720"/>
        <w:jc w:val="left"/>
        <w:rPr>
          <w:rFonts w:ascii="Garamond" w:hAnsi="Garamond"/>
          <w:sz w:val="22"/>
          <w:szCs w:val="22"/>
        </w:rPr>
      </w:pPr>
    </w:p>
    <w:p w14:paraId="1412754D" w14:textId="6C943034" w:rsidR="00B176A2" w:rsidRPr="00B176A2" w:rsidRDefault="00B176A2" w:rsidP="00B176A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Book Review Essay, </w:t>
      </w:r>
      <w:r>
        <w:rPr>
          <w:rFonts w:ascii="Garamond" w:hAnsi="Garamond"/>
          <w:i/>
          <w:iCs/>
          <w:sz w:val="22"/>
          <w:szCs w:val="22"/>
        </w:rPr>
        <w:t>Twitter and the Political Community</w:t>
      </w:r>
      <w:r>
        <w:rPr>
          <w:rFonts w:ascii="Garamond" w:hAnsi="Garamond"/>
          <w:sz w:val="22"/>
          <w:szCs w:val="22"/>
        </w:rPr>
        <w:t xml:space="preserve">, </w:t>
      </w:r>
      <w:r w:rsidRPr="00CD43EC">
        <w:rPr>
          <w:rFonts w:ascii="Garamond" w:hAnsi="Garamond" w:cs="Courier New"/>
          <w:smallCaps/>
          <w:sz w:val="22"/>
          <w:szCs w:val="22"/>
        </w:rPr>
        <w:t>Take Care Blog</w:t>
      </w:r>
      <w:r w:rsidRPr="00B176A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(Oct. 26, 2018), </w:t>
      </w:r>
      <w:r w:rsidRPr="00B176A2">
        <w:rPr>
          <w:rFonts w:ascii="Garamond" w:hAnsi="Garamond"/>
          <w:sz w:val="22"/>
          <w:szCs w:val="22"/>
        </w:rPr>
        <w:t>https://takecareblog.com/blog/twitter-and-the-political-community</w:t>
      </w:r>
      <w:r>
        <w:rPr>
          <w:rFonts w:ascii="Garamond" w:hAnsi="Garamond"/>
          <w:sz w:val="22"/>
          <w:szCs w:val="22"/>
        </w:rPr>
        <w:t xml:space="preserve"> </w:t>
      </w:r>
    </w:p>
    <w:p w14:paraId="63E9E538" w14:textId="77777777" w:rsidR="009262E6" w:rsidRDefault="009262E6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58E21A62" w14:textId="25921B72" w:rsidR="00AF0F12" w:rsidRPr="00AF0F12" w:rsidRDefault="00AF0F1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D1498D">
        <w:rPr>
          <w:rFonts w:ascii="Garamond" w:hAnsi="Garamond" w:cs="Courier New"/>
          <w:i/>
          <w:sz w:val="22"/>
          <w:szCs w:val="22"/>
        </w:rPr>
        <w:t>How Strong Does the Evidence Against Kavanaugh Need to Be</w:t>
      </w:r>
      <w:r>
        <w:rPr>
          <w:rFonts w:ascii="Garamond" w:hAnsi="Garamond" w:cs="Courier New"/>
          <w:sz w:val="22"/>
          <w:szCs w:val="22"/>
        </w:rPr>
        <w:t>?</w:t>
      </w:r>
      <w:r w:rsidR="00D1498D">
        <w:rPr>
          <w:rFonts w:ascii="Garamond" w:hAnsi="Garamond" w:cs="Courier New"/>
          <w:sz w:val="22"/>
          <w:szCs w:val="22"/>
        </w:rPr>
        <w:t>,</w:t>
      </w:r>
      <w:r>
        <w:rPr>
          <w:rFonts w:ascii="Garamond" w:hAnsi="Garamond" w:cs="Courier New"/>
          <w:sz w:val="22"/>
          <w:szCs w:val="22"/>
        </w:rPr>
        <w:t xml:space="preserve"> </w:t>
      </w:r>
      <w:r w:rsidRPr="0030164C">
        <w:rPr>
          <w:rFonts w:ascii="Garamond" w:hAnsi="Garamond"/>
          <w:smallCaps/>
          <w:sz w:val="22"/>
          <w:szCs w:val="22"/>
        </w:rPr>
        <w:t xml:space="preserve">N.Y. Times </w:t>
      </w:r>
      <w:r>
        <w:rPr>
          <w:rFonts w:ascii="Garamond" w:hAnsi="Garamond"/>
          <w:sz w:val="22"/>
          <w:szCs w:val="22"/>
        </w:rPr>
        <w:t>(Sept. 20, 2018)</w:t>
      </w:r>
      <w:r w:rsidR="00857D97">
        <w:rPr>
          <w:rFonts w:ascii="Garamond" w:hAnsi="Garamond"/>
          <w:sz w:val="22"/>
          <w:szCs w:val="22"/>
        </w:rPr>
        <w:t xml:space="preserve">, </w:t>
      </w:r>
      <w:r w:rsidR="00857D97" w:rsidRPr="00857D97">
        <w:rPr>
          <w:rFonts w:ascii="Garamond" w:hAnsi="Garamond"/>
          <w:sz w:val="22"/>
          <w:szCs w:val="22"/>
        </w:rPr>
        <w:t>https://www.nytimes.com/2018/09/20/opinion/kavanaugh-blasey-allegation-disqualify.html</w:t>
      </w:r>
    </w:p>
    <w:p w14:paraId="751AF61E" w14:textId="77777777" w:rsidR="00AF0F12" w:rsidRDefault="00AF0F12" w:rsidP="003113B0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</w:p>
    <w:p w14:paraId="717C1DC2" w14:textId="2183C44A" w:rsidR="00EB7460" w:rsidRDefault="008E1A6E" w:rsidP="008E1A6E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sz w:val="22"/>
          <w:szCs w:val="22"/>
        </w:rPr>
        <w:t xml:space="preserve">Statements and Standards in Trump v. Hawaii, </w:t>
      </w:r>
      <w:r w:rsidRPr="00195F2A">
        <w:rPr>
          <w:rFonts w:ascii="Garamond" w:hAnsi="Garamond" w:cs="Courier New"/>
          <w:smallCaps/>
          <w:sz w:val="22"/>
          <w:szCs w:val="22"/>
        </w:rPr>
        <w:t>Harv. L. Rev. Blog</w:t>
      </w:r>
      <w:r>
        <w:rPr>
          <w:rFonts w:ascii="Garamond" w:hAnsi="Garamond" w:cs="Courier New"/>
          <w:sz w:val="22"/>
          <w:szCs w:val="22"/>
        </w:rPr>
        <w:t xml:space="preserve"> (June 28, 2018), </w:t>
      </w:r>
      <w:r w:rsidR="00EB7460" w:rsidRPr="00EB7460">
        <w:rPr>
          <w:rFonts w:ascii="Garamond" w:hAnsi="Garamond" w:cs="Courier New"/>
          <w:sz w:val="22"/>
          <w:szCs w:val="22"/>
        </w:rPr>
        <w:t>https://blog.harvardlawreview.org/</w:t>
      </w:r>
    </w:p>
    <w:p w14:paraId="2F8032A1" w14:textId="4CD0633E" w:rsidR="008E1A6E" w:rsidRPr="00195F2A" w:rsidRDefault="008E1A6E" w:rsidP="008E1A6E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195F2A">
        <w:rPr>
          <w:rFonts w:ascii="Garamond" w:hAnsi="Garamond" w:cs="Courier New"/>
          <w:sz w:val="22"/>
          <w:szCs w:val="22"/>
        </w:rPr>
        <w:t>statements-and-standards-in-trump-v-</w:t>
      </w:r>
      <w:proofErr w:type="spellStart"/>
      <w:r w:rsidRPr="00195F2A">
        <w:rPr>
          <w:rFonts w:ascii="Garamond" w:hAnsi="Garamond" w:cs="Courier New"/>
          <w:sz w:val="22"/>
          <w:szCs w:val="22"/>
        </w:rPr>
        <w:t>hawaii</w:t>
      </w:r>
      <w:proofErr w:type="spellEnd"/>
      <w:r w:rsidRPr="00195F2A">
        <w:rPr>
          <w:rFonts w:ascii="Garamond" w:hAnsi="Garamond" w:cs="Courier New"/>
          <w:sz w:val="22"/>
          <w:szCs w:val="22"/>
        </w:rPr>
        <w:t>/</w:t>
      </w:r>
    </w:p>
    <w:p w14:paraId="1A25998B" w14:textId="642308C0" w:rsidR="008E1A6E" w:rsidRDefault="008E1A6E" w:rsidP="003113B0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</w:p>
    <w:p w14:paraId="161BDBB9" w14:textId="3DE2BC15" w:rsidR="002C019A" w:rsidRDefault="00902E3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902E32">
        <w:rPr>
          <w:rFonts w:ascii="Garamond" w:hAnsi="Garamond" w:cs="Courier New"/>
          <w:iCs/>
          <w:sz w:val="22"/>
          <w:szCs w:val="22"/>
        </w:rPr>
        <w:t>Book Review Essay,</w:t>
      </w:r>
      <w:r>
        <w:rPr>
          <w:rFonts w:ascii="Garamond" w:hAnsi="Garamond" w:cs="Courier New"/>
          <w:i/>
          <w:sz w:val="22"/>
          <w:szCs w:val="22"/>
        </w:rPr>
        <w:t xml:space="preserve"> </w:t>
      </w:r>
      <w:r w:rsidR="00891012">
        <w:rPr>
          <w:rFonts w:ascii="Garamond" w:hAnsi="Garamond" w:cs="Courier New"/>
          <w:i/>
          <w:sz w:val="22"/>
          <w:szCs w:val="22"/>
        </w:rPr>
        <w:t xml:space="preserve">Impeachment and Presidential Rhetoric, </w:t>
      </w:r>
      <w:r w:rsidR="00891012" w:rsidRPr="00E61E96">
        <w:rPr>
          <w:rFonts w:ascii="Garamond" w:hAnsi="Garamond" w:cs="Courier New"/>
          <w:smallCaps/>
          <w:sz w:val="22"/>
          <w:szCs w:val="22"/>
        </w:rPr>
        <w:t>Take Care Blog</w:t>
      </w:r>
      <w:r w:rsidR="00891012">
        <w:rPr>
          <w:rFonts w:ascii="Garamond" w:hAnsi="Garamond" w:cs="Courier New"/>
          <w:smallCaps/>
          <w:sz w:val="22"/>
          <w:szCs w:val="22"/>
        </w:rPr>
        <w:t xml:space="preserve"> (</w:t>
      </w:r>
      <w:r w:rsidR="00E876C1" w:rsidRPr="00E876C1">
        <w:rPr>
          <w:rFonts w:ascii="Garamond" w:hAnsi="Garamond" w:cs="Courier New"/>
          <w:sz w:val="22"/>
          <w:szCs w:val="22"/>
        </w:rPr>
        <w:t xml:space="preserve">June 14, 2018), </w:t>
      </w:r>
      <w:r w:rsidR="002C019A" w:rsidRPr="002C019A">
        <w:rPr>
          <w:rFonts w:ascii="Garamond" w:hAnsi="Garamond" w:cs="Courier New"/>
          <w:sz w:val="22"/>
          <w:szCs w:val="22"/>
        </w:rPr>
        <w:t>https://takecareblog.com/blog/</w:t>
      </w:r>
    </w:p>
    <w:p w14:paraId="123DCBA1" w14:textId="284264A5" w:rsidR="00192AD1" w:rsidRPr="008E1A6E" w:rsidRDefault="00E876C1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E876C1">
        <w:rPr>
          <w:rFonts w:ascii="Garamond" w:hAnsi="Garamond" w:cs="Courier New"/>
          <w:sz w:val="22"/>
          <w:szCs w:val="22"/>
        </w:rPr>
        <w:t>impeachment-and-presidential-rhetoric</w:t>
      </w:r>
    </w:p>
    <w:p w14:paraId="5AEEEECF" w14:textId="77777777" w:rsidR="00192AD1" w:rsidRDefault="00192AD1" w:rsidP="00192AD1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5E844C4C" w14:textId="2A678B1D" w:rsidR="00E76E72" w:rsidRPr="002D6801" w:rsidRDefault="002D6801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sz w:val="22"/>
          <w:szCs w:val="22"/>
        </w:rPr>
        <w:t xml:space="preserve">Why Did Liberals Join the Majority in the Masterpiece Cake Case?, </w:t>
      </w:r>
      <w:r w:rsidRPr="0030164C">
        <w:rPr>
          <w:rFonts w:ascii="Garamond" w:hAnsi="Garamond"/>
          <w:smallCaps/>
          <w:sz w:val="22"/>
          <w:szCs w:val="22"/>
        </w:rPr>
        <w:t xml:space="preserve">N.Y. Times </w:t>
      </w:r>
      <w:r>
        <w:rPr>
          <w:rFonts w:ascii="Garamond" w:hAnsi="Garamond"/>
          <w:sz w:val="22"/>
          <w:szCs w:val="22"/>
        </w:rPr>
        <w:t xml:space="preserve">(June 5, 2018), </w:t>
      </w:r>
      <w:r w:rsidRPr="002D6801">
        <w:rPr>
          <w:rFonts w:ascii="Garamond" w:hAnsi="Garamond" w:cs="Courier New"/>
          <w:sz w:val="22"/>
          <w:szCs w:val="22"/>
        </w:rPr>
        <w:t>https://www.nytimes.com/2018/06/05/opinion/liberal-justices-concurrence-masterpiece.html?smid=tw-nytopinion&amp;smtyp=cur</w:t>
      </w:r>
    </w:p>
    <w:p w14:paraId="146FD687" w14:textId="116D4577" w:rsidR="00E76E72" w:rsidRDefault="00E76E72" w:rsidP="003113B0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</w:p>
    <w:p w14:paraId="0E91982B" w14:textId="7FDF3D34" w:rsidR="002C019A" w:rsidRDefault="00192AD1" w:rsidP="00192AD1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sz w:val="22"/>
          <w:szCs w:val="22"/>
        </w:rPr>
        <w:t xml:space="preserve">The Travel Ban Argument and the President’s Words, </w:t>
      </w:r>
      <w:r w:rsidRPr="00195F2A">
        <w:rPr>
          <w:rFonts w:ascii="Garamond" w:hAnsi="Garamond" w:cs="Courier New"/>
          <w:smallCaps/>
          <w:sz w:val="22"/>
          <w:szCs w:val="22"/>
        </w:rPr>
        <w:t>Harv. L. Rev. Blog</w:t>
      </w:r>
      <w:r>
        <w:rPr>
          <w:rFonts w:ascii="Garamond" w:hAnsi="Garamond" w:cs="Courier New"/>
          <w:sz w:val="22"/>
          <w:szCs w:val="22"/>
        </w:rPr>
        <w:t xml:space="preserve"> (April 27, 2018), </w:t>
      </w:r>
      <w:r w:rsidR="002C019A" w:rsidRPr="002C019A">
        <w:rPr>
          <w:rFonts w:ascii="Garamond" w:hAnsi="Garamond" w:cs="Courier New"/>
          <w:sz w:val="22"/>
          <w:szCs w:val="22"/>
        </w:rPr>
        <w:t>https://blog.harvardlawreview.org/</w:t>
      </w:r>
    </w:p>
    <w:p w14:paraId="586DBED8" w14:textId="3E564493" w:rsidR="00192AD1" w:rsidRPr="00195F2A" w:rsidRDefault="00192AD1" w:rsidP="00192AD1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195F2A">
        <w:rPr>
          <w:rFonts w:ascii="Garamond" w:hAnsi="Garamond" w:cs="Courier New"/>
          <w:sz w:val="22"/>
          <w:szCs w:val="22"/>
        </w:rPr>
        <w:t>the-travel-ban-arguments-and-the-presidents-words/</w:t>
      </w:r>
    </w:p>
    <w:p w14:paraId="0CEF6E79" w14:textId="549DAF87" w:rsidR="00192AD1" w:rsidRDefault="00192AD1" w:rsidP="003113B0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</w:p>
    <w:p w14:paraId="6BF62365" w14:textId="3C8D8F2F" w:rsidR="00CD43EC" w:rsidRPr="00CD43EC" w:rsidRDefault="00CD43EC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sz w:val="22"/>
          <w:szCs w:val="22"/>
        </w:rPr>
        <w:t xml:space="preserve">All is Not Clear—What John Kelly’s New Security Clearance Policy Actually Means in Practice, </w:t>
      </w:r>
      <w:r w:rsidRPr="00CD43EC">
        <w:rPr>
          <w:rFonts w:ascii="Garamond" w:hAnsi="Garamond" w:cs="Courier New"/>
          <w:smallCaps/>
          <w:sz w:val="22"/>
          <w:szCs w:val="22"/>
        </w:rPr>
        <w:t xml:space="preserve">Slate.com </w:t>
      </w:r>
      <w:r>
        <w:rPr>
          <w:rFonts w:ascii="Garamond" w:hAnsi="Garamond" w:cs="Courier New"/>
          <w:sz w:val="22"/>
          <w:szCs w:val="22"/>
        </w:rPr>
        <w:t xml:space="preserve">(March 6, 2018), </w:t>
      </w:r>
      <w:r w:rsidRPr="00CD43EC">
        <w:rPr>
          <w:rFonts w:ascii="Garamond" w:hAnsi="Garamond" w:cs="Courier New"/>
          <w:sz w:val="22"/>
          <w:szCs w:val="22"/>
        </w:rPr>
        <w:t>https://slate.com/news-and-politics/2018/03/what-john-kellys-new-security-clearance-policy-actually-means-in-practice.html</w:t>
      </w:r>
    </w:p>
    <w:p w14:paraId="66B913DD" w14:textId="77777777" w:rsidR="00CD43EC" w:rsidRDefault="00CD43EC" w:rsidP="003113B0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</w:p>
    <w:p w14:paraId="33D43F40" w14:textId="144A3CA8" w:rsidR="003169EE" w:rsidRDefault="00B176A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Cs/>
          <w:sz w:val="22"/>
          <w:szCs w:val="22"/>
        </w:rPr>
        <w:t xml:space="preserve">Book Review Essay, </w:t>
      </w:r>
      <w:r w:rsidR="00CD43EC">
        <w:rPr>
          <w:rFonts w:ascii="Garamond" w:hAnsi="Garamond" w:cs="Courier New"/>
          <w:i/>
          <w:sz w:val="22"/>
          <w:szCs w:val="22"/>
        </w:rPr>
        <w:t>Privatization’s Other Frontiers</w:t>
      </w:r>
      <w:r>
        <w:rPr>
          <w:rFonts w:ascii="Garamond" w:hAnsi="Garamond" w:cs="Courier New"/>
          <w:sz w:val="22"/>
          <w:szCs w:val="22"/>
        </w:rPr>
        <w:t xml:space="preserve">, </w:t>
      </w:r>
      <w:r w:rsidR="00CD43EC" w:rsidRPr="00CD43EC">
        <w:rPr>
          <w:rFonts w:ascii="Garamond" w:hAnsi="Garamond" w:cs="Courier New"/>
          <w:smallCaps/>
          <w:sz w:val="22"/>
          <w:szCs w:val="22"/>
        </w:rPr>
        <w:t xml:space="preserve">Take Care Blog </w:t>
      </w:r>
      <w:r w:rsidR="00CD43EC">
        <w:rPr>
          <w:rFonts w:ascii="Garamond" w:hAnsi="Garamond" w:cs="Courier New"/>
          <w:sz w:val="22"/>
          <w:szCs w:val="22"/>
        </w:rPr>
        <w:t xml:space="preserve">(Jan. 12, 2018), </w:t>
      </w:r>
      <w:r w:rsidR="003169EE" w:rsidRPr="003169EE">
        <w:rPr>
          <w:rFonts w:ascii="Garamond" w:hAnsi="Garamond" w:cs="Courier New"/>
          <w:sz w:val="22"/>
          <w:szCs w:val="22"/>
        </w:rPr>
        <w:t>https://takecareblog.com/blog/</w:t>
      </w:r>
    </w:p>
    <w:p w14:paraId="45CEB614" w14:textId="21DCEF47" w:rsidR="00CD43EC" w:rsidRPr="00CD43EC" w:rsidRDefault="00CD43EC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CD43EC">
        <w:rPr>
          <w:rFonts w:ascii="Garamond" w:hAnsi="Garamond" w:cs="Courier New"/>
          <w:sz w:val="22"/>
          <w:szCs w:val="22"/>
        </w:rPr>
        <w:t>privatization-s-other-frontiers</w:t>
      </w:r>
    </w:p>
    <w:p w14:paraId="5CB8C523" w14:textId="77777777" w:rsidR="00CD43EC" w:rsidRDefault="00CD43EC" w:rsidP="003113B0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</w:p>
    <w:p w14:paraId="643E75A9" w14:textId="0EC7A74E" w:rsidR="003113B0" w:rsidRDefault="00B176A2" w:rsidP="003113B0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Cs/>
          <w:sz w:val="22"/>
          <w:szCs w:val="22"/>
        </w:rPr>
        <w:t>Book Review Essay,</w:t>
      </w:r>
      <w:r w:rsidRPr="00E61E96">
        <w:rPr>
          <w:rFonts w:ascii="Garamond" w:hAnsi="Garamond" w:cs="Courier New"/>
          <w:i/>
          <w:sz w:val="22"/>
          <w:szCs w:val="22"/>
        </w:rPr>
        <w:t xml:space="preserve"> </w:t>
      </w:r>
      <w:r w:rsidR="0047502E" w:rsidRPr="00E61E96">
        <w:rPr>
          <w:rFonts w:ascii="Garamond" w:hAnsi="Garamond" w:cs="Courier New"/>
          <w:i/>
          <w:sz w:val="22"/>
          <w:szCs w:val="22"/>
        </w:rPr>
        <w:t>Congress’s Rhetoric</w:t>
      </w:r>
      <w:r w:rsidR="00793A4F">
        <w:rPr>
          <w:rFonts w:ascii="Garamond" w:hAnsi="Garamond" w:cs="Courier New"/>
          <w:i/>
          <w:sz w:val="22"/>
          <w:szCs w:val="22"/>
        </w:rPr>
        <w:t xml:space="preserve"> </w:t>
      </w:r>
      <w:r>
        <w:rPr>
          <w:rFonts w:ascii="Garamond" w:hAnsi="Garamond" w:cs="Courier New"/>
          <w:sz w:val="22"/>
          <w:szCs w:val="22"/>
        </w:rPr>
        <w:t xml:space="preserve">, </w:t>
      </w:r>
      <w:r w:rsidR="003113B0" w:rsidRPr="00E61E96">
        <w:rPr>
          <w:rFonts w:ascii="Garamond" w:hAnsi="Garamond" w:cs="Courier New"/>
          <w:smallCaps/>
          <w:sz w:val="22"/>
          <w:szCs w:val="22"/>
        </w:rPr>
        <w:t xml:space="preserve">Take Care Blog </w:t>
      </w:r>
      <w:r w:rsidR="003113B0" w:rsidRPr="00E61E96">
        <w:rPr>
          <w:rFonts w:ascii="Garamond" w:hAnsi="Garamond" w:cs="Courier New"/>
          <w:sz w:val="22"/>
          <w:szCs w:val="22"/>
        </w:rPr>
        <w:t xml:space="preserve">(August </w:t>
      </w:r>
      <w:r w:rsidR="00E61E96" w:rsidRPr="00E61E96">
        <w:rPr>
          <w:rFonts w:ascii="Garamond" w:hAnsi="Garamond" w:cs="Courier New"/>
          <w:sz w:val="22"/>
          <w:szCs w:val="22"/>
        </w:rPr>
        <w:t>23</w:t>
      </w:r>
      <w:r w:rsidR="003113B0" w:rsidRPr="00E61E96">
        <w:rPr>
          <w:rFonts w:ascii="Garamond" w:hAnsi="Garamond" w:cs="Courier New"/>
          <w:sz w:val="22"/>
          <w:szCs w:val="22"/>
        </w:rPr>
        <w:t>, 2017)</w:t>
      </w:r>
      <w:r w:rsidR="00E61E96" w:rsidRPr="00E61E96">
        <w:rPr>
          <w:rFonts w:ascii="Garamond" w:hAnsi="Garamond" w:cs="Courier New"/>
          <w:sz w:val="22"/>
          <w:szCs w:val="22"/>
        </w:rPr>
        <w:t>,</w:t>
      </w:r>
      <w:r w:rsidR="00E61E96">
        <w:rPr>
          <w:rFonts w:ascii="Garamond" w:hAnsi="Garamond" w:cs="Courier New"/>
          <w:sz w:val="22"/>
          <w:szCs w:val="22"/>
        </w:rPr>
        <w:t xml:space="preserve"> </w:t>
      </w:r>
      <w:r w:rsidR="00E61E96" w:rsidRPr="00E61E96">
        <w:rPr>
          <w:rFonts w:ascii="Garamond" w:hAnsi="Garamond" w:cs="Courier New"/>
          <w:sz w:val="22"/>
          <w:szCs w:val="22"/>
        </w:rPr>
        <w:t>https://takecareblog.com/blog/congress-s-rhetoric</w:t>
      </w:r>
    </w:p>
    <w:p w14:paraId="2CE83B7A" w14:textId="77777777" w:rsidR="003113B0" w:rsidRDefault="003113B0" w:rsidP="00664560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556B637C" w14:textId="516DA458" w:rsidR="00664560" w:rsidRPr="003113B0" w:rsidRDefault="00664560" w:rsidP="003113B0">
      <w:pPr>
        <w:pStyle w:val="Title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Should the President’s Words Matter in Court?, </w:t>
      </w:r>
      <w:r w:rsidRPr="0030164C">
        <w:rPr>
          <w:rFonts w:ascii="Garamond" w:hAnsi="Garamond"/>
          <w:smallCaps/>
          <w:sz w:val="22"/>
          <w:szCs w:val="22"/>
        </w:rPr>
        <w:t xml:space="preserve">N.Y. Times </w:t>
      </w:r>
      <w:r>
        <w:rPr>
          <w:rFonts w:ascii="Garamond" w:hAnsi="Garamond"/>
          <w:sz w:val="22"/>
          <w:szCs w:val="22"/>
        </w:rPr>
        <w:t xml:space="preserve">(May 31, 2017), </w:t>
      </w:r>
      <w:r w:rsidRPr="00486B62">
        <w:rPr>
          <w:rFonts w:ascii="Garamond" w:hAnsi="Garamond"/>
          <w:sz w:val="22"/>
          <w:szCs w:val="22"/>
        </w:rPr>
        <w:t>https://www.nytimes.com/2017/05/31/opinion/trump-travel-ban-appeals-court.html?smid=tw-nytopinion&amp;smtyp=cur&amp;_r=0</w:t>
      </w:r>
    </w:p>
    <w:p w14:paraId="14EBB9FF" w14:textId="77777777" w:rsidR="003113B0" w:rsidRDefault="003113B0" w:rsidP="00702E8A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070C6C2D" w14:textId="596A0DA6" w:rsidR="003113B0" w:rsidRPr="003113B0" w:rsidRDefault="003113B0" w:rsidP="003113B0">
      <w:pPr>
        <w:rPr>
          <w:rFonts w:ascii="Garamond" w:hAnsi="Garamond"/>
          <w:sz w:val="22"/>
          <w:szCs w:val="20"/>
        </w:rPr>
      </w:pPr>
      <w:r w:rsidRPr="00B41E33">
        <w:rPr>
          <w:rFonts w:ascii="Garamond" w:hAnsi="Garamond"/>
          <w:i/>
          <w:iCs/>
          <w:sz w:val="22"/>
          <w:szCs w:val="20"/>
        </w:rPr>
        <w:t xml:space="preserve">Rethinking Disclosure in the Wake of </w:t>
      </w:r>
      <w:r w:rsidRPr="00B41E33">
        <w:rPr>
          <w:rFonts w:ascii="Garamond" w:hAnsi="Garamond"/>
          <w:iCs/>
          <w:sz w:val="22"/>
          <w:szCs w:val="20"/>
        </w:rPr>
        <w:t>McCutcheon v. FEC</w:t>
      </w:r>
      <w:r w:rsidR="00EB49AE" w:rsidRPr="00B41E33">
        <w:rPr>
          <w:rFonts w:ascii="Garamond" w:hAnsi="Garamond"/>
          <w:iCs/>
          <w:sz w:val="22"/>
          <w:szCs w:val="20"/>
        </w:rPr>
        <w:t>,</w:t>
      </w:r>
      <w:r w:rsidR="00EB49AE">
        <w:rPr>
          <w:rFonts w:ascii="Garamond" w:hAnsi="Garamond"/>
          <w:sz w:val="22"/>
          <w:szCs w:val="20"/>
        </w:rPr>
        <w:t xml:space="preserve"> </w:t>
      </w:r>
      <w:proofErr w:type="spellStart"/>
      <w:r w:rsidR="00EB49AE" w:rsidRPr="00EB49AE">
        <w:rPr>
          <w:rFonts w:ascii="Garamond" w:hAnsi="Garamond"/>
          <w:smallCaps/>
          <w:sz w:val="22"/>
          <w:szCs w:val="22"/>
        </w:rPr>
        <w:t>RegBlog</w:t>
      </w:r>
      <w:proofErr w:type="spellEnd"/>
      <w:r w:rsidRPr="00EB49AE">
        <w:rPr>
          <w:rFonts w:ascii="Garamond" w:hAnsi="Garamond"/>
          <w:smallCaps/>
          <w:sz w:val="22"/>
          <w:szCs w:val="22"/>
        </w:rPr>
        <w:t xml:space="preserve"> </w:t>
      </w:r>
      <w:r w:rsidRPr="003113B0">
        <w:rPr>
          <w:rFonts w:ascii="Garamond" w:hAnsi="Garamond"/>
          <w:sz w:val="22"/>
          <w:szCs w:val="20"/>
        </w:rPr>
        <w:t>(June 30, 2014), http://www.regblog.org/2014/06/30/30-heerwig-shaw-campaign-finance-disclosure/</w:t>
      </w:r>
    </w:p>
    <w:p w14:paraId="0904F36B" w14:textId="1B411CFA" w:rsidR="003113B0" w:rsidRDefault="003113B0" w:rsidP="00702E8A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2C017671" w14:textId="7525B212" w:rsidR="009F6983" w:rsidRDefault="009F6983" w:rsidP="00702E8A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65A6FB38" w14:textId="77777777" w:rsidR="00B17E0E" w:rsidRDefault="00B17E0E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</w:p>
    <w:p w14:paraId="52007666" w14:textId="77777777" w:rsidR="0077502F" w:rsidRPr="00552343" w:rsidRDefault="00B17E0E" w:rsidP="00552343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Works in Progress</w:t>
      </w:r>
    </w:p>
    <w:p w14:paraId="3F064ADD" w14:textId="6F72D926" w:rsidR="00AD2CAB" w:rsidRDefault="00AD2CAB" w:rsidP="00FF7BE0">
      <w:pPr>
        <w:rPr>
          <w:rFonts w:ascii="Garamond" w:hAnsi="Garamond"/>
          <w:i/>
          <w:sz w:val="22"/>
          <w:szCs w:val="22"/>
        </w:rPr>
      </w:pPr>
    </w:p>
    <w:p w14:paraId="3511B4EF" w14:textId="4742A41C" w:rsidR="00B4116C" w:rsidRDefault="00F868E5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  <w:r w:rsidRPr="00F868E5">
        <w:rPr>
          <w:rFonts w:ascii="Garamond" w:hAnsi="Garamond" w:cs="Courier New"/>
          <w:sz w:val="22"/>
          <w:szCs w:val="22"/>
        </w:rPr>
        <w:t>Article—</w:t>
      </w:r>
      <w:r w:rsidRPr="00F868E5">
        <w:rPr>
          <w:rFonts w:ascii="Garamond" w:hAnsi="Garamond" w:cs="Courier New"/>
          <w:i/>
          <w:iCs/>
          <w:sz w:val="22"/>
          <w:szCs w:val="22"/>
        </w:rPr>
        <w:t>Partisanship Creep</w:t>
      </w:r>
    </w:p>
    <w:p w14:paraId="629EB3DD" w14:textId="7D67227D" w:rsidR="00D123CA" w:rsidRDefault="00D123CA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</w:p>
    <w:p w14:paraId="78A30340" w14:textId="6C40ADD1" w:rsidR="00D123CA" w:rsidRPr="00D123CA" w:rsidRDefault="00D123CA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Article—</w:t>
      </w:r>
      <w:r w:rsidRPr="00D123CA">
        <w:rPr>
          <w:rFonts w:ascii="Garamond" w:hAnsi="Garamond" w:cs="Courier New"/>
          <w:i/>
          <w:iCs/>
          <w:sz w:val="22"/>
          <w:szCs w:val="22"/>
        </w:rPr>
        <w:t>The State Bully Pulpit</w:t>
      </w:r>
    </w:p>
    <w:p w14:paraId="753F6A9E" w14:textId="1CEA1BF9" w:rsidR="00D123CA" w:rsidRDefault="00D123CA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</w:p>
    <w:p w14:paraId="5C3FDA93" w14:textId="77777777" w:rsidR="00D123CA" w:rsidRDefault="00D123CA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</w:p>
    <w:p w14:paraId="4C907F74" w14:textId="5E7651CA" w:rsidR="00D250AD" w:rsidRDefault="00D250AD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</w:p>
    <w:p w14:paraId="7C2CAB9D" w14:textId="0BFC6900" w:rsidR="00D250AD" w:rsidRPr="00D250AD" w:rsidRDefault="00D250AD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Article—</w:t>
      </w:r>
      <w:r w:rsidRPr="00D250AD">
        <w:rPr>
          <w:rFonts w:ascii="Garamond" w:hAnsi="Garamond" w:cs="Courier New"/>
          <w:i/>
          <w:iCs/>
          <w:sz w:val="22"/>
          <w:szCs w:val="22"/>
        </w:rPr>
        <w:t>The President’s Speech Inside the Executive Branch</w:t>
      </w:r>
    </w:p>
    <w:p w14:paraId="0DDEE931" w14:textId="3BA4C51B" w:rsidR="00D250AD" w:rsidRDefault="00D250AD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i/>
          <w:iCs/>
          <w:sz w:val="22"/>
          <w:szCs w:val="22"/>
        </w:rPr>
      </w:pPr>
    </w:p>
    <w:p w14:paraId="3B2A8183" w14:textId="77777777" w:rsidR="00D250AD" w:rsidRPr="00F868E5" w:rsidRDefault="00D250AD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sz w:val="22"/>
          <w:szCs w:val="22"/>
        </w:rPr>
      </w:pPr>
    </w:p>
    <w:p w14:paraId="72FBF496" w14:textId="04DE3D61" w:rsidR="00513FE0" w:rsidRDefault="00513FE0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2"/>
          <w:szCs w:val="22"/>
        </w:rPr>
      </w:pPr>
    </w:p>
    <w:p w14:paraId="61B679E3" w14:textId="77777777" w:rsidR="009F6983" w:rsidRPr="00552343" w:rsidRDefault="009F6983" w:rsidP="009F6983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>
        <w:rPr>
          <w:rFonts w:ascii="Garamond" w:hAnsi="Garamond" w:cs="Courier New"/>
          <w:b/>
          <w:bCs/>
          <w:sz w:val="24"/>
        </w:rPr>
        <w:t>Congressional Testimony</w:t>
      </w:r>
    </w:p>
    <w:p w14:paraId="2C1B7D18" w14:textId="77777777" w:rsidR="00AF278D" w:rsidRDefault="00AF278D" w:rsidP="00AF278D">
      <w:pPr>
        <w:pStyle w:val="Title"/>
        <w:ind w:right="-720"/>
        <w:jc w:val="left"/>
        <w:rPr>
          <w:rFonts w:ascii="Garamond" w:hAnsi="Garamond" w:cs="Courier New"/>
          <w:i/>
          <w:iCs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 xml:space="preserve">Senate Judiciary Committee, Subcommittee on Federal Courts, Oversight, Agency Action and Federal Rights, </w:t>
      </w:r>
      <w:r>
        <w:rPr>
          <w:rFonts w:ascii="Garamond" w:hAnsi="Garamond" w:cs="Courier New"/>
          <w:i/>
          <w:iCs/>
          <w:sz w:val="22"/>
          <w:szCs w:val="22"/>
        </w:rPr>
        <w:t xml:space="preserve">Breaking the Logjam: </w:t>
      </w:r>
    </w:p>
    <w:p w14:paraId="09084315" w14:textId="10A13196" w:rsidR="005206D3" w:rsidRDefault="00AF278D" w:rsidP="00AF278D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i/>
          <w:iCs/>
          <w:sz w:val="22"/>
          <w:szCs w:val="22"/>
        </w:rPr>
        <w:t xml:space="preserve">Principles and Practice of Congressional Oversight and Executive Privilege </w:t>
      </w:r>
      <w:r w:rsidRPr="009F6983">
        <w:rPr>
          <w:rFonts w:ascii="Garamond" w:hAnsi="Garamond" w:cs="Courier New"/>
          <w:sz w:val="22"/>
          <w:szCs w:val="22"/>
        </w:rPr>
        <w:t>(Aug. 3. 2021)</w:t>
      </w:r>
      <w:r>
        <w:rPr>
          <w:rFonts w:ascii="Garamond" w:hAnsi="Garamond" w:cs="Courier New"/>
          <w:sz w:val="22"/>
          <w:szCs w:val="22"/>
        </w:rPr>
        <w:t xml:space="preserve">, </w:t>
      </w:r>
      <w:r w:rsidR="005206D3" w:rsidRPr="005206D3">
        <w:rPr>
          <w:rFonts w:ascii="Garamond" w:hAnsi="Garamond" w:cs="Courier New"/>
          <w:sz w:val="22"/>
          <w:szCs w:val="22"/>
        </w:rPr>
        <w:t>https://www.judiciary.senate.gov/meetings/</w:t>
      </w:r>
    </w:p>
    <w:p w14:paraId="359AC082" w14:textId="1D8B6E04" w:rsidR="00AF278D" w:rsidRDefault="00AF278D" w:rsidP="00AF278D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 w:rsidRPr="00EB195C">
        <w:rPr>
          <w:rFonts w:ascii="Garamond" w:hAnsi="Garamond" w:cs="Courier New"/>
          <w:sz w:val="22"/>
          <w:szCs w:val="22"/>
        </w:rPr>
        <w:t>breaking-the-logjam-principles-and-practice-of-congressional-oversight-and-executive-privilege</w:t>
      </w:r>
    </w:p>
    <w:p w14:paraId="77E24D03" w14:textId="3FB1536B" w:rsidR="009F6983" w:rsidRDefault="009F6983" w:rsidP="009F6983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</w:p>
    <w:p w14:paraId="10D9F5EF" w14:textId="0EFB1A8E" w:rsidR="009F6983" w:rsidRPr="00EB195C" w:rsidRDefault="009F6983" w:rsidP="009F6983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House Judiciary Committee</w:t>
      </w:r>
      <w:r w:rsidR="003E4F47">
        <w:rPr>
          <w:rFonts w:ascii="Garamond" w:hAnsi="Garamond" w:cs="Courier New"/>
          <w:sz w:val="22"/>
          <w:szCs w:val="22"/>
        </w:rPr>
        <w:t>,</w:t>
      </w:r>
      <w:r>
        <w:rPr>
          <w:rFonts w:ascii="Garamond" w:hAnsi="Garamond" w:cs="Courier New"/>
          <w:sz w:val="22"/>
          <w:szCs w:val="22"/>
        </w:rPr>
        <w:t xml:space="preserve"> </w:t>
      </w:r>
      <w:r w:rsidR="00EB195C">
        <w:rPr>
          <w:rFonts w:ascii="Garamond" w:hAnsi="Garamond" w:cs="Courier New"/>
          <w:i/>
          <w:iCs/>
          <w:sz w:val="22"/>
          <w:szCs w:val="22"/>
        </w:rPr>
        <w:t xml:space="preserve">Executive Privilege and Congressional Oversight </w:t>
      </w:r>
      <w:r w:rsidR="00EB195C">
        <w:rPr>
          <w:rFonts w:ascii="Garamond" w:hAnsi="Garamond" w:cs="Courier New"/>
          <w:sz w:val="22"/>
          <w:szCs w:val="22"/>
        </w:rPr>
        <w:t>(May 15, 2019)</w:t>
      </w:r>
      <w:r w:rsidR="00FB59FB">
        <w:rPr>
          <w:rFonts w:ascii="Garamond" w:hAnsi="Garamond" w:cs="Courier New"/>
          <w:sz w:val="22"/>
          <w:szCs w:val="22"/>
        </w:rPr>
        <w:t xml:space="preserve">, </w:t>
      </w:r>
      <w:r w:rsidR="00FB59FB" w:rsidRPr="00FB59FB">
        <w:rPr>
          <w:rFonts w:ascii="Garamond" w:hAnsi="Garamond" w:cs="Courier New"/>
          <w:sz w:val="22"/>
          <w:szCs w:val="22"/>
        </w:rPr>
        <w:t>https://judiciary.house.gov/calendar/eventsingle.aspx?EventID=1800</w:t>
      </w:r>
    </w:p>
    <w:p w14:paraId="5CE56364" w14:textId="6722D329" w:rsidR="009F6983" w:rsidRDefault="009F6983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2"/>
          <w:szCs w:val="22"/>
        </w:rPr>
      </w:pPr>
    </w:p>
    <w:p w14:paraId="7B1CC95E" w14:textId="1A66112A" w:rsidR="00777ADC" w:rsidRDefault="00777ADC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2"/>
          <w:szCs w:val="22"/>
        </w:rPr>
      </w:pPr>
    </w:p>
    <w:p w14:paraId="58AD2F07" w14:textId="77777777" w:rsidR="00777ADC" w:rsidRDefault="00777ADC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2"/>
          <w:szCs w:val="22"/>
        </w:rPr>
      </w:pPr>
    </w:p>
    <w:p w14:paraId="257B1A54" w14:textId="77777777" w:rsidR="002E6DAE" w:rsidRPr="002A0C33" w:rsidRDefault="002E6DAE" w:rsidP="002E6DAE">
      <w:pPr>
        <w:pStyle w:val="Title"/>
        <w:pBdr>
          <w:bottom w:val="single" w:sz="6" w:space="1" w:color="auto"/>
        </w:pBdr>
        <w:jc w:val="left"/>
        <w:outlineLvl w:val="0"/>
        <w:rPr>
          <w:rFonts w:ascii="Garamond" w:hAnsi="Garamond" w:cs="Courier New"/>
          <w:b/>
          <w:bCs/>
          <w:sz w:val="24"/>
        </w:rPr>
      </w:pPr>
      <w:r w:rsidRPr="002A0C33">
        <w:rPr>
          <w:rFonts w:ascii="Garamond" w:hAnsi="Garamond" w:cs="Courier New"/>
          <w:b/>
          <w:bCs/>
          <w:sz w:val="24"/>
        </w:rPr>
        <w:t>Additional Information</w:t>
      </w:r>
    </w:p>
    <w:p w14:paraId="6E89A8CF" w14:textId="77777777" w:rsidR="00B172BE" w:rsidRDefault="002E6DAE" w:rsidP="00190C61">
      <w:pPr>
        <w:pStyle w:val="Title"/>
        <w:ind w:right="-720"/>
        <w:jc w:val="left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>Bar admissions</w:t>
      </w:r>
      <w:r w:rsidRPr="00F82A6F">
        <w:rPr>
          <w:rFonts w:ascii="Garamond" w:hAnsi="Garamond" w:cs="Courier New"/>
          <w:bCs/>
          <w:sz w:val="22"/>
          <w:szCs w:val="22"/>
        </w:rPr>
        <w:t>:</w:t>
      </w:r>
      <w:r>
        <w:rPr>
          <w:rFonts w:ascii="Garamond" w:hAnsi="Garamond" w:cs="Courier New"/>
          <w:bCs/>
          <w:sz w:val="22"/>
          <w:szCs w:val="22"/>
        </w:rPr>
        <w:t xml:space="preserve"> </w:t>
      </w:r>
      <w:r w:rsidRPr="002A0C33">
        <w:rPr>
          <w:rFonts w:ascii="Garamond" w:hAnsi="Garamond" w:cs="Courier New"/>
          <w:sz w:val="22"/>
          <w:szCs w:val="22"/>
        </w:rPr>
        <w:t>State of Illinois</w:t>
      </w:r>
      <w:r w:rsidR="00B172BE">
        <w:rPr>
          <w:rFonts w:ascii="Garamond" w:hAnsi="Garamond" w:cs="Courier New"/>
          <w:sz w:val="22"/>
          <w:szCs w:val="22"/>
        </w:rPr>
        <w:t xml:space="preserve"> (inactive)</w:t>
      </w:r>
      <w:r w:rsidR="00327B3B">
        <w:rPr>
          <w:rFonts w:ascii="Garamond" w:hAnsi="Garamond" w:cs="Courier New"/>
          <w:sz w:val="22"/>
          <w:szCs w:val="22"/>
        </w:rPr>
        <w:t>,</w:t>
      </w:r>
      <w:r>
        <w:rPr>
          <w:rFonts w:ascii="Garamond" w:hAnsi="Garamond" w:cs="Courier New"/>
          <w:sz w:val="22"/>
          <w:szCs w:val="22"/>
        </w:rPr>
        <w:t xml:space="preserve"> </w:t>
      </w:r>
      <w:r w:rsidR="00327B3B">
        <w:rPr>
          <w:rFonts w:ascii="Garamond" w:hAnsi="Garamond" w:cs="Courier New"/>
          <w:sz w:val="22"/>
          <w:szCs w:val="22"/>
        </w:rPr>
        <w:t>State of New York,</w:t>
      </w:r>
      <w:r w:rsidR="00B17E0E">
        <w:rPr>
          <w:rFonts w:ascii="Garamond" w:hAnsi="Garamond" w:cs="Courier New"/>
          <w:sz w:val="22"/>
          <w:szCs w:val="22"/>
        </w:rPr>
        <w:t xml:space="preserve"> </w:t>
      </w:r>
      <w:r>
        <w:rPr>
          <w:rFonts w:ascii="Garamond" w:hAnsi="Garamond" w:cs="Courier New"/>
          <w:sz w:val="22"/>
          <w:szCs w:val="22"/>
        </w:rPr>
        <w:t>United States Court of Appeals for the Seventh Circuit</w:t>
      </w:r>
      <w:r w:rsidR="002A4B4C">
        <w:rPr>
          <w:rFonts w:ascii="Garamond" w:hAnsi="Garamond" w:cs="Courier New"/>
          <w:sz w:val="22"/>
          <w:szCs w:val="22"/>
        </w:rPr>
        <w:t xml:space="preserve">, </w:t>
      </w:r>
    </w:p>
    <w:p w14:paraId="7EADC4E8" w14:textId="04453833" w:rsidR="002E6DAE" w:rsidRPr="002A0C33" w:rsidRDefault="002A4B4C" w:rsidP="00190C61">
      <w:pPr>
        <w:pStyle w:val="Title"/>
        <w:ind w:right="-720"/>
        <w:jc w:val="left"/>
        <w:rPr>
          <w:rFonts w:ascii="Garamond" w:hAnsi="Garamond" w:cs="Courier New"/>
          <w:i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>Supreme Court of the United States</w:t>
      </w:r>
      <w:r w:rsidR="00E15181">
        <w:rPr>
          <w:rFonts w:ascii="Garamond" w:hAnsi="Garamond" w:cs="Courier New"/>
          <w:sz w:val="22"/>
          <w:szCs w:val="22"/>
        </w:rPr>
        <w:t>.</w:t>
      </w:r>
    </w:p>
    <w:p w14:paraId="6B67E18E" w14:textId="37A9CD0C" w:rsidR="002E6DAE" w:rsidRDefault="00E17609" w:rsidP="00190C61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/>
          <w:bCs/>
          <w:sz w:val="22"/>
          <w:szCs w:val="22"/>
        </w:rPr>
        <w:t>Languages</w:t>
      </w:r>
      <w:r w:rsidRPr="00E90451">
        <w:rPr>
          <w:rFonts w:ascii="Garamond" w:hAnsi="Garamond" w:cs="Courier New"/>
          <w:bCs/>
          <w:sz w:val="22"/>
          <w:szCs w:val="22"/>
        </w:rPr>
        <w:t>:</w:t>
      </w:r>
      <w:r>
        <w:rPr>
          <w:rFonts w:ascii="Garamond" w:hAnsi="Garamond" w:cs="Courier New"/>
          <w:b/>
          <w:bCs/>
          <w:sz w:val="22"/>
          <w:szCs w:val="22"/>
        </w:rPr>
        <w:t xml:space="preserve"> </w:t>
      </w:r>
      <w:r>
        <w:rPr>
          <w:rFonts w:ascii="Garamond" w:hAnsi="Garamond" w:cs="Courier New"/>
          <w:bCs/>
          <w:sz w:val="22"/>
          <w:szCs w:val="22"/>
        </w:rPr>
        <w:t>Profic</w:t>
      </w:r>
      <w:r w:rsidR="00750138">
        <w:rPr>
          <w:rFonts w:ascii="Garamond" w:hAnsi="Garamond" w:cs="Courier New"/>
          <w:bCs/>
          <w:sz w:val="22"/>
          <w:szCs w:val="22"/>
        </w:rPr>
        <w:t>i</w:t>
      </w:r>
      <w:r w:rsidR="005F59AA">
        <w:rPr>
          <w:rFonts w:ascii="Garamond" w:hAnsi="Garamond" w:cs="Courier New"/>
          <w:bCs/>
          <w:sz w:val="22"/>
          <w:szCs w:val="22"/>
        </w:rPr>
        <w:t>ent in French, Spanish</w:t>
      </w:r>
      <w:r w:rsidR="00264E8E">
        <w:rPr>
          <w:rFonts w:ascii="Garamond" w:hAnsi="Garamond" w:cs="Courier New"/>
          <w:bCs/>
          <w:sz w:val="22"/>
          <w:szCs w:val="22"/>
        </w:rPr>
        <w:t>; some knowledge of</w:t>
      </w:r>
      <w:r w:rsidR="005F59AA">
        <w:rPr>
          <w:rFonts w:ascii="Garamond" w:hAnsi="Garamond" w:cs="Courier New"/>
          <w:bCs/>
          <w:sz w:val="22"/>
          <w:szCs w:val="22"/>
        </w:rPr>
        <w:t xml:space="preserve"> Hindi</w:t>
      </w:r>
      <w:r w:rsidR="00264E8E">
        <w:rPr>
          <w:rFonts w:ascii="Garamond" w:hAnsi="Garamond" w:cs="Courier New"/>
          <w:bCs/>
          <w:sz w:val="22"/>
          <w:szCs w:val="22"/>
        </w:rPr>
        <w:t xml:space="preserve"> and </w:t>
      </w:r>
      <w:r>
        <w:rPr>
          <w:rFonts w:ascii="Garamond" w:hAnsi="Garamond" w:cs="Courier New"/>
          <w:bCs/>
          <w:sz w:val="22"/>
          <w:szCs w:val="22"/>
        </w:rPr>
        <w:t>Urdu</w:t>
      </w:r>
      <w:r w:rsidR="00E15181">
        <w:rPr>
          <w:rFonts w:ascii="Garamond" w:hAnsi="Garamond" w:cs="Courier New"/>
          <w:bCs/>
          <w:sz w:val="22"/>
          <w:szCs w:val="22"/>
        </w:rPr>
        <w:t>.</w:t>
      </w:r>
    </w:p>
    <w:p w14:paraId="09E106A9" w14:textId="1FE24149" w:rsidR="00CD49B8" w:rsidRPr="001553A1" w:rsidRDefault="007646AA" w:rsidP="00CD49B8">
      <w:pPr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/>
          <w:sz w:val="22"/>
          <w:szCs w:val="22"/>
        </w:rPr>
        <w:t>Additional activities</w:t>
      </w:r>
      <w:r w:rsidR="005A7177" w:rsidRPr="003B489F">
        <w:rPr>
          <w:rFonts w:ascii="Garamond" w:hAnsi="Garamond" w:cs="Courier New"/>
          <w:b/>
          <w:sz w:val="22"/>
          <w:szCs w:val="22"/>
        </w:rPr>
        <w:t>:</w:t>
      </w:r>
      <w:r w:rsidR="005A7177">
        <w:rPr>
          <w:rFonts w:ascii="Garamond" w:hAnsi="Garamond" w:cs="Courier New"/>
          <w:bCs/>
          <w:sz w:val="22"/>
          <w:szCs w:val="22"/>
        </w:rPr>
        <w:t xml:space="preserve"> </w:t>
      </w:r>
      <w:r w:rsidR="00CD49B8">
        <w:rPr>
          <w:rFonts w:ascii="Garamond" w:hAnsi="Garamond" w:cs="Courier New"/>
          <w:bCs/>
          <w:sz w:val="22"/>
          <w:szCs w:val="22"/>
        </w:rPr>
        <w:t xml:space="preserve">Co-host, </w:t>
      </w:r>
      <w:r w:rsidR="00CD49B8">
        <w:rPr>
          <w:rFonts w:ascii="Garamond" w:hAnsi="Garamond" w:cs="Courier New"/>
          <w:bCs/>
          <w:i/>
          <w:iCs/>
          <w:sz w:val="22"/>
          <w:szCs w:val="22"/>
        </w:rPr>
        <w:t xml:space="preserve">Strict Scrutiny </w:t>
      </w:r>
      <w:r w:rsidR="00CD49B8">
        <w:rPr>
          <w:rFonts w:ascii="Garamond" w:hAnsi="Garamond" w:cs="Courier New"/>
          <w:bCs/>
          <w:sz w:val="22"/>
          <w:szCs w:val="22"/>
        </w:rPr>
        <w:t>podcast; Public Member, Administrative Conference of the United States;</w:t>
      </w:r>
    </w:p>
    <w:p w14:paraId="63E4242B" w14:textId="2852CEFD" w:rsidR="002E6DAE" w:rsidRPr="00CC2AB6" w:rsidRDefault="00CD49B8" w:rsidP="00230F3D">
      <w:pPr>
        <w:pStyle w:val="Title"/>
        <w:jc w:val="left"/>
        <w:rPr>
          <w:rFonts w:ascii="Garamond" w:hAnsi="Garamond" w:cs="Courier New"/>
          <w:bCs/>
          <w:sz w:val="22"/>
          <w:szCs w:val="22"/>
        </w:rPr>
      </w:pPr>
      <w:r>
        <w:rPr>
          <w:rFonts w:ascii="Garamond" w:hAnsi="Garamond" w:cs="Courier New"/>
          <w:bCs/>
          <w:sz w:val="22"/>
          <w:szCs w:val="22"/>
        </w:rPr>
        <w:t>M</w:t>
      </w:r>
      <w:r w:rsidR="007646AA">
        <w:rPr>
          <w:rFonts w:ascii="Garamond" w:hAnsi="Garamond" w:cs="Courier New"/>
          <w:bCs/>
          <w:sz w:val="22"/>
          <w:szCs w:val="22"/>
        </w:rPr>
        <w:t>ember</w:t>
      </w:r>
      <w:r w:rsidR="00264E8E">
        <w:rPr>
          <w:rFonts w:ascii="Garamond" w:hAnsi="Garamond" w:cs="Courier New"/>
          <w:bCs/>
          <w:sz w:val="22"/>
          <w:szCs w:val="22"/>
        </w:rPr>
        <w:t>,</w:t>
      </w:r>
      <w:r w:rsidR="007646AA">
        <w:rPr>
          <w:rFonts w:ascii="Garamond" w:hAnsi="Garamond" w:cs="Courier New"/>
          <w:bCs/>
          <w:sz w:val="22"/>
          <w:szCs w:val="22"/>
        </w:rPr>
        <w:t xml:space="preserve"> National Task Force on Election Crises</w:t>
      </w:r>
      <w:r w:rsidR="00264E8E">
        <w:rPr>
          <w:rFonts w:ascii="Garamond" w:hAnsi="Garamond" w:cs="Courier New"/>
          <w:bCs/>
          <w:sz w:val="22"/>
          <w:szCs w:val="22"/>
        </w:rPr>
        <w:t>; Board Member, John Paul Stevens Foundation</w:t>
      </w:r>
      <w:r w:rsidR="00ED455A">
        <w:rPr>
          <w:rFonts w:ascii="Garamond" w:hAnsi="Garamond" w:cs="Courier New"/>
          <w:bCs/>
          <w:sz w:val="22"/>
          <w:szCs w:val="22"/>
        </w:rPr>
        <w:t>.</w:t>
      </w:r>
      <w:r w:rsidR="005A7177">
        <w:rPr>
          <w:rFonts w:ascii="Garamond" w:hAnsi="Garamond" w:cs="Courier New"/>
          <w:bCs/>
          <w:sz w:val="22"/>
          <w:szCs w:val="22"/>
        </w:rPr>
        <w:t xml:space="preserve"> </w:t>
      </w:r>
      <w:r w:rsidR="002E6DAE" w:rsidRPr="002A0C33">
        <w:rPr>
          <w:rFonts w:ascii="Garamond" w:hAnsi="Garamond" w:cs="Courier New"/>
          <w:bCs/>
          <w:sz w:val="22"/>
          <w:szCs w:val="22"/>
        </w:rPr>
        <w:t xml:space="preserve"> </w:t>
      </w:r>
    </w:p>
    <w:sectPr w:rsidR="002E6DAE" w:rsidRPr="00CC2AB6" w:rsidSect="004822A1">
      <w:footerReference w:type="even" r:id="rId8"/>
      <w:footerReference w:type="default" r:id="rId9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D70A" w14:textId="77777777" w:rsidR="00880E48" w:rsidRDefault="00880E48" w:rsidP="009269A9">
      <w:r>
        <w:separator/>
      </w:r>
    </w:p>
  </w:endnote>
  <w:endnote w:type="continuationSeparator" w:id="0">
    <w:p w14:paraId="33EEE1E8" w14:textId="77777777" w:rsidR="00880E48" w:rsidRDefault="00880E48" w:rsidP="0092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AA74" w14:textId="77777777" w:rsidR="00793A4F" w:rsidRDefault="00793A4F" w:rsidP="00336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E694E" w14:textId="77777777" w:rsidR="00793A4F" w:rsidRDefault="00793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12B5" w14:textId="77777777" w:rsidR="00793A4F" w:rsidRDefault="00793A4F" w:rsidP="00926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1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2B4119" w14:textId="77777777" w:rsidR="00793A4F" w:rsidRDefault="0079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0476" w14:textId="77777777" w:rsidR="00880E48" w:rsidRDefault="00880E48" w:rsidP="009269A9">
      <w:r>
        <w:separator/>
      </w:r>
    </w:p>
  </w:footnote>
  <w:footnote w:type="continuationSeparator" w:id="0">
    <w:p w14:paraId="31B24C93" w14:textId="77777777" w:rsidR="00880E48" w:rsidRDefault="00880E48" w:rsidP="0092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184"/>
    <w:multiLevelType w:val="hybridMultilevel"/>
    <w:tmpl w:val="F7B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EB0"/>
    <w:multiLevelType w:val="hybridMultilevel"/>
    <w:tmpl w:val="7F1C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F0104"/>
    <w:multiLevelType w:val="multilevel"/>
    <w:tmpl w:val="FAE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9E"/>
    <w:multiLevelType w:val="hybridMultilevel"/>
    <w:tmpl w:val="0CF2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7051"/>
    <w:multiLevelType w:val="hybridMultilevel"/>
    <w:tmpl w:val="657CCA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87DF4"/>
    <w:multiLevelType w:val="hybridMultilevel"/>
    <w:tmpl w:val="D8DE74CE"/>
    <w:lvl w:ilvl="0" w:tplc="08D0647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7BD182C"/>
    <w:multiLevelType w:val="hybridMultilevel"/>
    <w:tmpl w:val="2F7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395"/>
    <w:multiLevelType w:val="hybridMultilevel"/>
    <w:tmpl w:val="9598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2C77"/>
    <w:multiLevelType w:val="hybridMultilevel"/>
    <w:tmpl w:val="FAE26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142"/>
    <w:multiLevelType w:val="hybridMultilevel"/>
    <w:tmpl w:val="ED6C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47605"/>
    <w:multiLevelType w:val="hybridMultilevel"/>
    <w:tmpl w:val="633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2FB2"/>
    <w:multiLevelType w:val="hybridMultilevel"/>
    <w:tmpl w:val="017A0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AA1C1B"/>
    <w:multiLevelType w:val="hybridMultilevel"/>
    <w:tmpl w:val="C3342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E65AD"/>
    <w:multiLevelType w:val="hybridMultilevel"/>
    <w:tmpl w:val="9C7E1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F002A"/>
    <w:multiLevelType w:val="hybridMultilevel"/>
    <w:tmpl w:val="2AF8E7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C6F19"/>
    <w:multiLevelType w:val="hybridMultilevel"/>
    <w:tmpl w:val="EF4CFA2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4943585"/>
    <w:multiLevelType w:val="hybridMultilevel"/>
    <w:tmpl w:val="665421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5E21FF7"/>
    <w:multiLevelType w:val="hybridMultilevel"/>
    <w:tmpl w:val="ECE6F3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A04D44"/>
    <w:multiLevelType w:val="multilevel"/>
    <w:tmpl w:val="C33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6E0B"/>
    <w:multiLevelType w:val="hybridMultilevel"/>
    <w:tmpl w:val="D2F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9153">
    <w:abstractNumId w:val="12"/>
  </w:num>
  <w:num w:numId="2" w16cid:durableId="408500400">
    <w:abstractNumId w:val="18"/>
  </w:num>
  <w:num w:numId="3" w16cid:durableId="1745880774">
    <w:abstractNumId w:val="15"/>
  </w:num>
  <w:num w:numId="4" w16cid:durableId="365177107">
    <w:abstractNumId w:val="8"/>
  </w:num>
  <w:num w:numId="5" w16cid:durableId="2058967881">
    <w:abstractNumId w:val="2"/>
  </w:num>
  <w:num w:numId="6" w16cid:durableId="247467581">
    <w:abstractNumId w:val="4"/>
  </w:num>
  <w:num w:numId="7" w16cid:durableId="1117529578">
    <w:abstractNumId w:val="16"/>
  </w:num>
  <w:num w:numId="8" w16cid:durableId="1322344879">
    <w:abstractNumId w:val="17"/>
  </w:num>
  <w:num w:numId="9" w16cid:durableId="405495292">
    <w:abstractNumId w:val="11"/>
  </w:num>
  <w:num w:numId="10" w16cid:durableId="1959296952">
    <w:abstractNumId w:val="5"/>
  </w:num>
  <w:num w:numId="11" w16cid:durableId="1508054226">
    <w:abstractNumId w:val="14"/>
  </w:num>
  <w:num w:numId="12" w16cid:durableId="472672429">
    <w:abstractNumId w:val="13"/>
  </w:num>
  <w:num w:numId="13" w16cid:durableId="578945174">
    <w:abstractNumId w:val="1"/>
  </w:num>
  <w:num w:numId="14" w16cid:durableId="145360580">
    <w:abstractNumId w:val="10"/>
  </w:num>
  <w:num w:numId="15" w16cid:durableId="2083867352">
    <w:abstractNumId w:val="19"/>
  </w:num>
  <w:num w:numId="16" w16cid:durableId="512838787">
    <w:abstractNumId w:val="0"/>
  </w:num>
  <w:num w:numId="17" w16cid:durableId="1188370247">
    <w:abstractNumId w:val="7"/>
  </w:num>
  <w:num w:numId="18" w16cid:durableId="560791654">
    <w:abstractNumId w:val="9"/>
  </w:num>
  <w:num w:numId="19" w16cid:durableId="304480550">
    <w:abstractNumId w:val="6"/>
  </w:num>
  <w:num w:numId="20" w16cid:durableId="178920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7"/>
    <w:rsid w:val="00003CA2"/>
    <w:rsid w:val="00005877"/>
    <w:rsid w:val="00007B35"/>
    <w:rsid w:val="00010944"/>
    <w:rsid w:val="0001130B"/>
    <w:rsid w:val="00021C3E"/>
    <w:rsid w:val="000262CF"/>
    <w:rsid w:val="00032353"/>
    <w:rsid w:val="000329E4"/>
    <w:rsid w:val="00045F0C"/>
    <w:rsid w:val="00046091"/>
    <w:rsid w:val="00046683"/>
    <w:rsid w:val="00046DFE"/>
    <w:rsid w:val="00050E09"/>
    <w:rsid w:val="0005546C"/>
    <w:rsid w:val="00055712"/>
    <w:rsid w:val="0005644A"/>
    <w:rsid w:val="00056B47"/>
    <w:rsid w:val="000601E0"/>
    <w:rsid w:val="0006333F"/>
    <w:rsid w:val="0006595B"/>
    <w:rsid w:val="0007457C"/>
    <w:rsid w:val="0008415B"/>
    <w:rsid w:val="00091031"/>
    <w:rsid w:val="00094BDF"/>
    <w:rsid w:val="00097650"/>
    <w:rsid w:val="000A14EA"/>
    <w:rsid w:val="000A1736"/>
    <w:rsid w:val="000B3830"/>
    <w:rsid w:val="000C0A1D"/>
    <w:rsid w:val="000C1C2A"/>
    <w:rsid w:val="000C404D"/>
    <w:rsid w:val="000C5D84"/>
    <w:rsid w:val="000D15D8"/>
    <w:rsid w:val="000D1E39"/>
    <w:rsid w:val="000D2E67"/>
    <w:rsid w:val="000D433F"/>
    <w:rsid w:val="000D6F85"/>
    <w:rsid w:val="000E1982"/>
    <w:rsid w:val="000E249E"/>
    <w:rsid w:val="000E35A7"/>
    <w:rsid w:val="000E4637"/>
    <w:rsid w:val="000F0DAB"/>
    <w:rsid w:val="000F63C5"/>
    <w:rsid w:val="000F6CA0"/>
    <w:rsid w:val="00110B33"/>
    <w:rsid w:val="00114B37"/>
    <w:rsid w:val="00116F2A"/>
    <w:rsid w:val="00121DD4"/>
    <w:rsid w:val="00122398"/>
    <w:rsid w:val="00127ED9"/>
    <w:rsid w:val="00130E4B"/>
    <w:rsid w:val="00133C05"/>
    <w:rsid w:val="0014090A"/>
    <w:rsid w:val="001466BD"/>
    <w:rsid w:val="00151169"/>
    <w:rsid w:val="0015330B"/>
    <w:rsid w:val="0015515C"/>
    <w:rsid w:val="001553A1"/>
    <w:rsid w:val="001566C4"/>
    <w:rsid w:val="00160289"/>
    <w:rsid w:val="00161482"/>
    <w:rsid w:val="001647D2"/>
    <w:rsid w:val="00164D0C"/>
    <w:rsid w:val="001664DB"/>
    <w:rsid w:val="00174A6D"/>
    <w:rsid w:val="0018386E"/>
    <w:rsid w:val="00184CD8"/>
    <w:rsid w:val="001853F3"/>
    <w:rsid w:val="00187008"/>
    <w:rsid w:val="00190C61"/>
    <w:rsid w:val="00192AD1"/>
    <w:rsid w:val="001949D8"/>
    <w:rsid w:val="00196A1A"/>
    <w:rsid w:val="001B0F80"/>
    <w:rsid w:val="001B162F"/>
    <w:rsid w:val="001B434F"/>
    <w:rsid w:val="001B70F9"/>
    <w:rsid w:val="001C3719"/>
    <w:rsid w:val="001C46C5"/>
    <w:rsid w:val="001C51C2"/>
    <w:rsid w:val="001D2F60"/>
    <w:rsid w:val="001E4F93"/>
    <w:rsid w:val="001E5232"/>
    <w:rsid w:val="001F5979"/>
    <w:rsid w:val="00204616"/>
    <w:rsid w:val="002114BC"/>
    <w:rsid w:val="002115CA"/>
    <w:rsid w:val="002132E5"/>
    <w:rsid w:val="00215B2F"/>
    <w:rsid w:val="002162CE"/>
    <w:rsid w:val="00224770"/>
    <w:rsid w:val="002259AA"/>
    <w:rsid w:val="00226B91"/>
    <w:rsid w:val="002308C4"/>
    <w:rsid w:val="00230F3D"/>
    <w:rsid w:val="00231196"/>
    <w:rsid w:val="00234ADE"/>
    <w:rsid w:val="00236D83"/>
    <w:rsid w:val="00236EC5"/>
    <w:rsid w:val="00245CAB"/>
    <w:rsid w:val="002469E9"/>
    <w:rsid w:val="0025093B"/>
    <w:rsid w:val="00253DB5"/>
    <w:rsid w:val="00253E08"/>
    <w:rsid w:val="002644A0"/>
    <w:rsid w:val="00264E8E"/>
    <w:rsid w:val="0026516E"/>
    <w:rsid w:val="002665C8"/>
    <w:rsid w:val="00270EC1"/>
    <w:rsid w:val="00271F75"/>
    <w:rsid w:val="002732CD"/>
    <w:rsid w:val="00274273"/>
    <w:rsid w:val="00282619"/>
    <w:rsid w:val="00283EF0"/>
    <w:rsid w:val="00287F6F"/>
    <w:rsid w:val="00292A0D"/>
    <w:rsid w:val="0029511D"/>
    <w:rsid w:val="00297AE5"/>
    <w:rsid w:val="00297FFB"/>
    <w:rsid w:val="002A4B4C"/>
    <w:rsid w:val="002B0EFA"/>
    <w:rsid w:val="002B1827"/>
    <w:rsid w:val="002B49A8"/>
    <w:rsid w:val="002B596C"/>
    <w:rsid w:val="002B73F2"/>
    <w:rsid w:val="002B7DC0"/>
    <w:rsid w:val="002C019A"/>
    <w:rsid w:val="002C15E5"/>
    <w:rsid w:val="002C7DA3"/>
    <w:rsid w:val="002D0380"/>
    <w:rsid w:val="002D123D"/>
    <w:rsid w:val="002D367E"/>
    <w:rsid w:val="002D5B63"/>
    <w:rsid w:val="002D6801"/>
    <w:rsid w:val="002D7322"/>
    <w:rsid w:val="002E0AA7"/>
    <w:rsid w:val="002E6BF1"/>
    <w:rsid w:val="002E6DAE"/>
    <w:rsid w:val="002F3706"/>
    <w:rsid w:val="0030164C"/>
    <w:rsid w:val="00304267"/>
    <w:rsid w:val="00307CA0"/>
    <w:rsid w:val="003113B0"/>
    <w:rsid w:val="0031225D"/>
    <w:rsid w:val="003149D2"/>
    <w:rsid w:val="003169EE"/>
    <w:rsid w:val="003221C8"/>
    <w:rsid w:val="00325762"/>
    <w:rsid w:val="00327B3B"/>
    <w:rsid w:val="00330026"/>
    <w:rsid w:val="0033064F"/>
    <w:rsid w:val="00332D49"/>
    <w:rsid w:val="00333499"/>
    <w:rsid w:val="00333E90"/>
    <w:rsid w:val="00334DBF"/>
    <w:rsid w:val="003367A0"/>
    <w:rsid w:val="00343337"/>
    <w:rsid w:val="00344A72"/>
    <w:rsid w:val="00344BE5"/>
    <w:rsid w:val="0034657E"/>
    <w:rsid w:val="00347B53"/>
    <w:rsid w:val="00351DDB"/>
    <w:rsid w:val="00352C8B"/>
    <w:rsid w:val="00354D8E"/>
    <w:rsid w:val="003551E6"/>
    <w:rsid w:val="003662BA"/>
    <w:rsid w:val="00374CDE"/>
    <w:rsid w:val="00380857"/>
    <w:rsid w:val="003814C7"/>
    <w:rsid w:val="0038292F"/>
    <w:rsid w:val="00383015"/>
    <w:rsid w:val="00387DB6"/>
    <w:rsid w:val="003900AC"/>
    <w:rsid w:val="003923B4"/>
    <w:rsid w:val="00393E7F"/>
    <w:rsid w:val="00394EDD"/>
    <w:rsid w:val="003A153B"/>
    <w:rsid w:val="003A1A47"/>
    <w:rsid w:val="003B0591"/>
    <w:rsid w:val="003B244B"/>
    <w:rsid w:val="003B489F"/>
    <w:rsid w:val="003B547A"/>
    <w:rsid w:val="003B5C72"/>
    <w:rsid w:val="003D071D"/>
    <w:rsid w:val="003D3549"/>
    <w:rsid w:val="003D58EB"/>
    <w:rsid w:val="003D7954"/>
    <w:rsid w:val="003E0F70"/>
    <w:rsid w:val="003E3BC0"/>
    <w:rsid w:val="003E4E54"/>
    <w:rsid w:val="003E4F47"/>
    <w:rsid w:val="003E5E42"/>
    <w:rsid w:val="003E719A"/>
    <w:rsid w:val="003F3D50"/>
    <w:rsid w:val="0040286B"/>
    <w:rsid w:val="004060B9"/>
    <w:rsid w:val="00420A63"/>
    <w:rsid w:val="00421741"/>
    <w:rsid w:val="004257BD"/>
    <w:rsid w:val="00433833"/>
    <w:rsid w:val="00433E12"/>
    <w:rsid w:val="00436120"/>
    <w:rsid w:val="0044047F"/>
    <w:rsid w:val="00440879"/>
    <w:rsid w:val="00450758"/>
    <w:rsid w:val="00453097"/>
    <w:rsid w:val="00453582"/>
    <w:rsid w:val="004539D0"/>
    <w:rsid w:val="00453B07"/>
    <w:rsid w:val="00455BE6"/>
    <w:rsid w:val="00456D04"/>
    <w:rsid w:val="004572E3"/>
    <w:rsid w:val="00457808"/>
    <w:rsid w:val="00462617"/>
    <w:rsid w:val="00466A8A"/>
    <w:rsid w:val="00470AD2"/>
    <w:rsid w:val="0047502E"/>
    <w:rsid w:val="00475F3A"/>
    <w:rsid w:val="004770BD"/>
    <w:rsid w:val="004822A1"/>
    <w:rsid w:val="00484C73"/>
    <w:rsid w:val="00486B62"/>
    <w:rsid w:val="0049039C"/>
    <w:rsid w:val="004A0A2C"/>
    <w:rsid w:val="004A693E"/>
    <w:rsid w:val="004B059F"/>
    <w:rsid w:val="004B317F"/>
    <w:rsid w:val="004B4736"/>
    <w:rsid w:val="004C5E01"/>
    <w:rsid w:val="004E59EE"/>
    <w:rsid w:val="004F7549"/>
    <w:rsid w:val="00500934"/>
    <w:rsid w:val="0050172D"/>
    <w:rsid w:val="00502F52"/>
    <w:rsid w:val="00503756"/>
    <w:rsid w:val="00503FAE"/>
    <w:rsid w:val="005042D3"/>
    <w:rsid w:val="0050645A"/>
    <w:rsid w:val="005103BA"/>
    <w:rsid w:val="00513FE0"/>
    <w:rsid w:val="00515954"/>
    <w:rsid w:val="00515CBF"/>
    <w:rsid w:val="005206D3"/>
    <w:rsid w:val="00521E32"/>
    <w:rsid w:val="0054026D"/>
    <w:rsid w:val="005408DD"/>
    <w:rsid w:val="00540E95"/>
    <w:rsid w:val="0054250D"/>
    <w:rsid w:val="00542FA3"/>
    <w:rsid w:val="00552343"/>
    <w:rsid w:val="00554C0E"/>
    <w:rsid w:val="005618A7"/>
    <w:rsid w:val="00565E99"/>
    <w:rsid w:val="00570C42"/>
    <w:rsid w:val="00577225"/>
    <w:rsid w:val="00581C03"/>
    <w:rsid w:val="00581F16"/>
    <w:rsid w:val="00583435"/>
    <w:rsid w:val="0058426A"/>
    <w:rsid w:val="0059165A"/>
    <w:rsid w:val="00593BB6"/>
    <w:rsid w:val="005965FB"/>
    <w:rsid w:val="005A5873"/>
    <w:rsid w:val="005A5BCB"/>
    <w:rsid w:val="005A7177"/>
    <w:rsid w:val="005B0BC8"/>
    <w:rsid w:val="005B1C69"/>
    <w:rsid w:val="005B4FC8"/>
    <w:rsid w:val="005C25B8"/>
    <w:rsid w:val="005C274E"/>
    <w:rsid w:val="005C6E42"/>
    <w:rsid w:val="005D28CB"/>
    <w:rsid w:val="005D7555"/>
    <w:rsid w:val="005E093A"/>
    <w:rsid w:val="005E131F"/>
    <w:rsid w:val="005F20B7"/>
    <w:rsid w:val="005F4A38"/>
    <w:rsid w:val="005F59AA"/>
    <w:rsid w:val="005F6963"/>
    <w:rsid w:val="005F6E1E"/>
    <w:rsid w:val="005F6FEF"/>
    <w:rsid w:val="00606ADB"/>
    <w:rsid w:val="00607187"/>
    <w:rsid w:val="0061390C"/>
    <w:rsid w:val="00614D47"/>
    <w:rsid w:val="006208CC"/>
    <w:rsid w:val="00621469"/>
    <w:rsid w:val="0062194E"/>
    <w:rsid w:val="00624855"/>
    <w:rsid w:val="00624944"/>
    <w:rsid w:val="00627EF7"/>
    <w:rsid w:val="00637F2D"/>
    <w:rsid w:val="006442F4"/>
    <w:rsid w:val="006466DF"/>
    <w:rsid w:val="00650F23"/>
    <w:rsid w:val="00655796"/>
    <w:rsid w:val="006579FC"/>
    <w:rsid w:val="006618AE"/>
    <w:rsid w:val="00664560"/>
    <w:rsid w:val="00674822"/>
    <w:rsid w:val="00674927"/>
    <w:rsid w:val="006774BD"/>
    <w:rsid w:val="00680168"/>
    <w:rsid w:val="00680CE1"/>
    <w:rsid w:val="00682570"/>
    <w:rsid w:val="00690283"/>
    <w:rsid w:val="00692AA2"/>
    <w:rsid w:val="006A1C95"/>
    <w:rsid w:val="006A2BC2"/>
    <w:rsid w:val="006A2EF7"/>
    <w:rsid w:val="006A4050"/>
    <w:rsid w:val="006A40E1"/>
    <w:rsid w:val="006A7367"/>
    <w:rsid w:val="006B0A00"/>
    <w:rsid w:val="006B1EF3"/>
    <w:rsid w:val="006B41C6"/>
    <w:rsid w:val="006B449B"/>
    <w:rsid w:val="006B4A58"/>
    <w:rsid w:val="006C2272"/>
    <w:rsid w:val="006D15F6"/>
    <w:rsid w:val="006D1C49"/>
    <w:rsid w:val="006D34E8"/>
    <w:rsid w:val="006D4173"/>
    <w:rsid w:val="006E0018"/>
    <w:rsid w:val="006E565A"/>
    <w:rsid w:val="006E7C56"/>
    <w:rsid w:val="006F2F6F"/>
    <w:rsid w:val="00702E8A"/>
    <w:rsid w:val="00704B16"/>
    <w:rsid w:val="007110B6"/>
    <w:rsid w:val="00711935"/>
    <w:rsid w:val="00711CE7"/>
    <w:rsid w:val="007124FB"/>
    <w:rsid w:val="00712799"/>
    <w:rsid w:val="00713E00"/>
    <w:rsid w:val="00717525"/>
    <w:rsid w:val="00720D68"/>
    <w:rsid w:val="007219CF"/>
    <w:rsid w:val="00725565"/>
    <w:rsid w:val="00725E9C"/>
    <w:rsid w:val="00733412"/>
    <w:rsid w:val="00733B38"/>
    <w:rsid w:val="00736214"/>
    <w:rsid w:val="00741D31"/>
    <w:rsid w:val="00750138"/>
    <w:rsid w:val="00755331"/>
    <w:rsid w:val="00755C61"/>
    <w:rsid w:val="007600C6"/>
    <w:rsid w:val="007611C6"/>
    <w:rsid w:val="007646AA"/>
    <w:rsid w:val="00772446"/>
    <w:rsid w:val="0077502F"/>
    <w:rsid w:val="007767BD"/>
    <w:rsid w:val="00776857"/>
    <w:rsid w:val="00777ADC"/>
    <w:rsid w:val="007833B4"/>
    <w:rsid w:val="00793A4F"/>
    <w:rsid w:val="007941DE"/>
    <w:rsid w:val="007A63DA"/>
    <w:rsid w:val="007B05C6"/>
    <w:rsid w:val="007B10CB"/>
    <w:rsid w:val="007C1877"/>
    <w:rsid w:val="007C6429"/>
    <w:rsid w:val="007C658D"/>
    <w:rsid w:val="007C66AA"/>
    <w:rsid w:val="007D73C8"/>
    <w:rsid w:val="007E2B5C"/>
    <w:rsid w:val="007E3014"/>
    <w:rsid w:val="007F50D5"/>
    <w:rsid w:val="0080119B"/>
    <w:rsid w:val="00801ECE"/>
    <w:rsid w:val="00802F2C"/>
    <w:rsid w:val="00804EB2"/>
    <w:rsid w:val="00805350"/>
    <w:rsid w:val="0080791C"/>
    <w:rsid w:val="00811659"/>
    <w:rsid w:val="00812F1B"/>
    <w:rsid w:val="008135B7"/>
    <w:rsid w:val="00814FA6"/>
    <w:rsid w:val="00815874"/>
    <w:rsid w:val="0081648F"/>
    <w:rsid w:val="0082286F"/>
    <w:rsid w:val="00837C93"/>
    <w:rsid w:val="00845463"/>
    <w:rsid w:val="00845774"/>
    <w:rsid w:val="00857D97"/>
    <w:rsid w:val="0086182B"/>
    <w:rsid w:val="00862B81"/>
    <w:rsid w:val="0086569D"/>
    <w:rsid w:val="00867978"/>
    <w:rsid w:val="00877523"/>
    <w:rsid w:val="00880E48"/>
    <w:rsid w:val="00881D2A"/>
    <w:rsid w:val="00886CAE"/>
    <w:rsid w:val="00891012"/>
    <w:rsid w:val="008A211F"/>
    <w:rsid w:val="008B3744"/>
    <w:rsid w:val="008C1820"/>
    <w:rsid w:val="008C396A"/>
    <w:rsid w:val="008C79F8"/>
    <w:rsid w:val="008E1A6E"/>
    <w:rsid w:val="008E217C"/>
    <w:rsid w:val="008F1E69"/>
    <w:rsid w:val="008F39BB"/>
    <w:rsid w:val="008F5CA2"/>
    <w:rsid w:val="009013AD"/>
    <w:rsid w:val="00902E32"/>
    <w:rsid w:val="00904F40"/>
    <w:rsid w:val="00905A1F"/>
    <w:rsid w:val="00905B5C"/>
    <w:rsid w:val="00905ECF"/>
    <w:rsid w:val="0091782B"/>
    <w:rsid w:val="009179AA"/>
    <w:rsid w:val="009262E6"/>
    <w:rsid w:val="009269A9"/>
    <w:rsid w:val="00932689"/>
    <w:rsid w:val="00940F6B"/>
    <w:rsid w:val="00941C5E"/>
    <w:rsid w:val="0095399C"/>
    <w:rsid w:val="00954DDE"/>
    <w:rsid w:val="00955850"/>
    <w:rsid w:val="00960A31"/>
    <w:rsid w:val="009651C8"/>
    <w:rsid w:val="00965CAF"/>
    <w:rsid w:val="00970EAC"/>
    <w:rsid w:val="00971660"/>
    <w:rsid w:val="00977029"/>
    <w:rsid w:val="00983667"/>
    <w:rsid w:val="00983D96"/>
    <w:rsid w:val="009854D7"/>
    <w:rsid w:val="009949D6"/>
    <w:rsid w:val="009951DD"/>
    <w:rsid w:val="009A0A8E"/>
    <w:rsid w:val="009A0B39"/>
    <w:rsid w:val="009A3E38"/>
    <w:rsid w:val="009A5FCE"/>
    <w:rsid w:val="009A6669"/>
    <w:rsid w:val="009B0A72"/>
    <w:rsid w:val="009B276D"/>
    <w:rsid w:val="009B4D55"/>
    <w:rsid w:val="009C48C8"/>
    <w:rsid w:val="009C5952"/>
    <w:rsid w:val="009D16AD"/>
    <w:rsid w:val="009D18CC"/>
    <w:rsid w:val="009D28BE"/>
    <w:rsid w:val="009D2AA5"/>
    <w:rsid w:val="009D6CD2"/>
    <w:rsid w:val="009E0276"/>
    <w:rsid w:val="009E0CCE"/>
    <w:rsid w:val="009E4F01"/>
    <w:rsid w:val="009F0B40"/>
    <w:rsid w:val="009F2C63"/>
    <w:rsid w:val="009F2D25"/>
    <w:rsid w:val="009F6983"/>
    <w:rsid w:val="009F6BFE"/>
    <w:rsid w:val="00A04314"/>
    <w:rsid w:val="00A04417"/>
    <w:rsid w:val="00A1275F"/>
    <w:rsid w:val="00A128DD"/>
    <w:rsid w:val="00A12FEB"/>
    <w:rsid w:val="00A16F1E"/>
    <w:rsid w:val="00A27CD5"/>
    <w:rsid w:val="00A33318"/>
    <w:rsid w:val="00A46886"/>
    <w:rsid w:val="00A47A13"/>
    <w:rsid w:val="00A50F66"/>
    <w:rsid w:val="00A5293A"/>
    <w:rsid w:val="00A54697"/>
    <w:rsid w:val="00A5653D"/>
    <w:rsid w:val="00A65FB2"/>
    <w:rsid w:val="00A71C40"/>
    <w:rsid w:val="00A76815"/>
    <w:rsid w:val="00A773E3"/>
    <w:rsid w:val="00A81E77"/>
    <w:rsid w:val="00A828AB"/>
    <w:rsid w:val="00A8313D"/>
    <w:rsid w:val="00A831EF"/>
    <w:rsid w:val="00A84809"/>
    <w:rsid w:val="00A85A13"/>
    <w:rsid w:val="00A8705B"/>
    <w:rsid w:val="00A91F57"/>
    <w:rsid w:val="00A9234F"/>
    <w:rsid w:val="00A95B71"/>
    <w:rsid w:val="00AA3707"/>
    <w:rsid w:val="00AA3C57"/>
    <w:rsid w:val="00AA44C6"/>
    <w:rsid w:val="00AB57F2"/>
    <w:rsid w:val="00AC11B6"/>
    <w:rsid w:val="00AC4A5F"/>
    <w:rsid w:val="00AC71D9"/>
    <w:rsid w:val="00AC7CFE"/>
    <w:rsid w:val="00AD0339"/>
    <w:rsid w:val="00AD2CAB"/>
    <w:rsid w:val="00AD2FFB"/>
    <w:rsid w:val="00AE6520"/>
    <w:rsid w:val="00AF0F12"/>
    <w:rsid w:val="00AF236D"/>
    <w:rsid w:val="00AF278D"/>
    <w:rsid w:val="00B04642"/>
    <w:rsid w:val="00B04B27"/>
    <w:rsid w:val="00B06593"/>
    <w:rsid w:val="00B12E8D"/>
    <w:rsid w:val="00B153E2"/>
    <w:rsid w:val="00B172BE"/>
    <w:rsid w:val="00B176A2"/>
    <w:rsid w:val="00B17E0E"/>
    <w:rsid w:val="00B22AD0"/>
    <w:rsid w:val="00B27ED4"/>
    <w:rsid w:val="00B309DE"/>
    <w:rsid w:val="00B3174A"/>
    <w:rsid w:val="00B33468"/>
    <w:rsid w:val="00B36BDD"/>
    <w:rsid w:val="00B4116C"/>
    <w:rsid w:val="00B419BF"/>
    <w:rsid w:val="00B41E33"/>
    <w:rsid w:val="00B47459"/>
    <w:rsid w:val="00B50E09"/>
    <w:rsid w:val="00B71BBC"/>
    <w:rsid w:val="00B72743"/>
    <w:rsid w:val="00B75C15"/>
    <w:rsid w:val="00B85C31"/>
    <w:rsid w:val="00B9631A"/>
    <w:rsid w:val="00BA1A8D"/>
    <w:rsid w:val="00BB2C3F"/>
    <w:rsid w:val="00BB3C9E"/>
    <w:rsid w:val="00BB72F4"/>
    <w:rsid w:val="00BC0304"/>
    <w:rsid w:val="00BC5E94"/>
    <w:rsid w:val="00BC6334"/>
    <w:rsid w:val="00BD5528"/>
    <w:rsid w:val="00BD5771"/>
    <w:rsid w:val="00BE16DA"/>
    <w:rsid w:val="00BE20EA"/>
    <w:rsid w:val="00BE5263"/>
    <w:rsid w:val="00BF4656"/>
    <w:rsid w:val="00BF542C"/>
    <w:rsid w:val="00BF6966"/>
    <w:rsid w:val="00C06CDD"/>
    <w:rsid w:val="00C11463"/>
    <w:rsid w:val="00C1255E"/>
    <w:rsid w:val="00C12E17"/>
    <w:rsid w:val="00C14C0E"/>
    <w:rsid w:val="00C15ABA"/>
    <w:rsid w:val="00C216FC"/>
    <w:rsid w:val="00C2549F"/>
    <w:rsid w:val="00C258D1"/>
    <w:rsid w:val="00C31799"/>
    <w:rsid w:val="00C3660D"/>
    <w:rsid w:val="00C36FD7"/>
    <w:rsid w:val="00C43D31"/>
    <w:rsid w:val="00C4423F"/>
    <w:rsid w:val="00C5250C"/>
    <w:rsid w:val="00C543A1"/>
    <w:rsid w:val="00C54F62"/>
    <w:rsid w:val="00C72009"/>
    <w:rsid w:val="00C72E75"/>
    <w:rsid w:val="00C74272"/>
    <w:rsid w:val="00C75AA5"/>
    <w:rsid w:val="00C769B8"/>
    <w:rsid w:val="00C8440A"/>
    <w:rsid w:val="00C84C0D"/>
    <w:rsid w:val="00C84D5E"/>
    <w:rsid w:val="00C874A3"/>
    <w:rsid w:val="00C87D46"/>
    <w:rsid w:val="00C941E7"/>
    <w:rsid w:val="00C94B7F"/>
    <w:rsid w:val="00CA0F9B"/>
    <w:rsid w:val="00CA12E9"/>
    <w:rsid w:val="00CA45A0"/>
    <w:rsid w:val="00CA623E"/>
    <w:rsid w:val="00CC2AB6"/>
    <w:rsid w:val="00CC6BBE"/>
    <w:rsid w:val="00CD2590"/>
    <w:rsid w:val="00CD2B4E"/>
    <w:rsid w:val="00CD43EC"/>
    <w:rsid w:val="00CD49B8"/>
    <w:rsid w:val="00CE24D3"/>
    <w:rsid w:val="00CE5BCD"/>
    <w:rsid w:val="00CE5C24"/>
    <w:rsid w:val="00CF192A"/>
    <w:rsid w:val="00D123CA"/>
    <w:rsid w:val="00D132E5"/>
    <w:rsid w:val="00D14431"/>
    <w:rsid w:val="00D1498D"/>
    <w:rsid w:val="00D15864"/>
    <w:rsid w:val="00D17BBF"/>
    <w:rsid w:val="00D20C15"/>
    <w:rsid w:val="00D21B8B"/>
    <w:rsid w:val="00D250AD"/>
    <w:rsid w:val="00D317C4"/>
    <w:rsid w:val="00D447F0"/>
    <w:rsid w:val="00D44836"/>
    <w:rsid w:val="00D62794"/>
    <w:rsid w:val="00D62FC1"/>
    <w:rsid w:val="00D648C5"/>
    <w:rsid w:val="00D64AB3"/>
    <w:rsid w:val="00D7403A"/>
    <w:rsid w:val="00D7432D"/>
    <w:rsid w:val="00D82122"/>
    <w:rsid w:val="00D842E2"/>
    <w:rsid w:val="00D8563C"/>
    <w:rsid w:val="00D8599F"/>
    <w:rsid w:val="00D90417"/>
    <w:rsid w:val="00D9104A"/>
    <w:rsid w:val="00D94960"/>
    <w:rsid w:val="00D95113"/>
    <w:rsid w:val="00D95B7E"/>
    <w:rsid w:val="00DA2B9E"/>
    <w:rsid w:val="00DA7393"/>
    <w:rsid w:val="00DB0FD5"/>
    <w:rsid w:val="00DB1085"/>
    <w:rsid w:val="00DB7EB8"/>
    <w:rsid w:val="00DC2976"/>
    <w:rsid w:val="00DC4905"/>
    <w:rsid w:val="00DC6F00"/>
    <w:rsid w:val="00DC70DA"/>
    <w:rsid w:val="00DD2B5F"/>
    <w:rsid w:val="00DD67FE"/>
    <w:rsid w:val="00DD7D0B"/>
    <w:rsid w:val="00DE0D72"/>
    <w:rsid w:val="00DF1C1D"/>
    <w:rsid w:val="00DF50B3"/>
    <w:rsid w:val="00E04899"/>
    <w:rsid w:val="00E0539C"/>
    <w:rsid w:val="00E05D61"/>
    <w:rsid w:val="00E10A55"/>
    <w:rsid w:val="00E125FF"/>
    <w:rsid w:val="00E12FF3"/>
    <w:rsid w:val="00E15181"/>
    <w:rsid w:val="00E1571E"/>
    <w:rsid w:val="00E15EFA"/>
    <w:rsid w:val="00E169FE"/>
    <w:rsid w:val="00E17609"/>
    <w:rsid w:val="00E206D1"/>
    <w:rsid w:val="00E2591C"/>
    <w:rsid w:val="00E2794C"/>
    <w:rsid w:val="00E31244"/>
    <w:rsid w:val="00E3398C"/>
    <w:rsid w:val="00E35CB4"/>
    <w:rsid w:val="00E41B65"/>
    <w:rsid w:val="00E4356B"/>
    <w:rsid w:val="00E43B99"/>
    <w:rsid w:val="00E61A59"/>
    <w:rsid w:val="00E61E96"/>
    <w:rsid w:val="00E636D7"/>
    <w:rsid w:val="00E66231"/>
    <w:rsid w:val="00E73425"/>
    <w:rsid w:val="00E744B6"/>
    <w:rsid w:val="00E75A67"/>
    <w:rsid w:val="00E7642A"/>
    <w:rsid w:val="00E76E72"/>
    <w:rsid w:val="00E81DC5"/>
    <w:rsid w:val="00E84B5C"/>
    <w:rsid w:val="00E876C1"/>
    <w:rsid w:val="00E90451"/>
    <w:rsid w:val="00E9209A"/>
    <w:rsid w:val="00EA0CE2"/>
    <w:rsid w:val="00EA67D0"/>
    <w:rsid w:val="00EB02CF"/>
    <w:rsid w:val="00EB195C"/>
    <w:rsid w:val="00EB4380"/>
    <w:rsid w:val="00EB4779"/>
    <w:rsid w:val="00EB49AE"/>
    <w:rsid w:val="00EB4ECD"/>
    <w:rsid w:val="00EB6C09"/>
    <w:rsid w:val="00EB6C98"/>
    <w:rsid w:val="00EB7460"/>
    <w:rsid w:val="00EB7747"/>
    <w:rsid w:val="00ED455A"/>
    <w:rsid w:val="00ED4BEE"/>
    <w:rsid w:val="00ED5743"/>
    <w:rsid w:val="00ED6ABF"/>
    <w:rsid w:val="00ED7DD8"/>
    <w:rsid w:val="00EE0F0A"/>
    <w:rsid w:val="00EE4850"/>
    <w:rsid w:val="00EE4912"/>
    <w:rsid w:val="00EE6983"/>
    <w:rsid w:val="00F030DD"/>
    <w:rsid w:val="00F04181"/>
    <w:rsid w:val="00F11FA5"/>
    <w:rsid w:val="00F13563"/>
    <w:rsid w:val="00F147B8"/>
    <w:rsid w:val="00F16CCD"/>
    <w:rsid w:val="00F1741C"/>
    <w:rsid w:val="00F312F3"/>
    <w:rsid w:val="00F356E0"/>
    <w:rsid w:val="00F41AFD"/>
    <w:rsid w:val="00F41DCB"/>
    <w:rsid w:val="00F43873"/>
    <w:rsid w:val="00F50699"/>
    <w:rsid w:val="00F52D7C"/>
    <w:rsid w:val="00F5326B"/>
    <w:rsid w:val="00F56295"/>
    <w:rsid w:val="00F67669"/>
    <w:rsid w:val="00F70073"/>
    <w:rsid w:val="00F730CA"/>
    <w:rsid w:val="00F7627C"/>
    <w:rsid w:val="00F77D5C"/>
    <w:rsid w:val="00F80622"/>
    <w:rsid w:val="00F827FE"/>
    <w:rsid w:val="00F82C9C"/>
    <w:rsid w:val="00F8622D"/>
    <w:rsid w:val="00F868E5"/>
    <w:rsid w:val="00F9268E"/>
    <w:rsid w:val="00F92EF7"/>
    <w:rsid w:val="00F9311F"/>
    <w:rsid w:val="00F953B5"/>
    <w:rsid w:val="00F97CB2"/>
    <w:rsid w:val="00F97F52"/>
    <w:rsid w:val="00FA0B31"/>
    <w:rsid w:val="00FA11A5"/>
    <w:rsid w:val="00FA3C37"/>
    <w:rsid w:val="00FA4E4E"/>
    <w:rsid w:val="00FA5444"/>
    <w:rsid w:val="00FB59FB"/>
    <w:rsid w:val="00FC37E0"/>
    <w:rsid w:val="00FC391E"/>
    <w:rsid w:val="00FC5751"/>
    <w:rsid w:val="00FC62D6"/>
    <w:rsid w:val="00FD1E11"/>
    <w:rsid w:val="00FD3698"/>
    <w:rsid w:val="00FD44ED"/>
    <w:rsid w:val="00FE1211"/>
    <w:rsid w:val="00FF6CC8"/>
    <w:rsid w:val="00FF7BE0"/>
    <w:rsid w:val="00FF7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27279"/>
  <w15:docId w15:val="{37C1B5DF-4243-FF47-B245-1C18ADC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2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D6B62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96557A"/>
    <w:pPr>
      <w:jc w:val="center"/>
    </w:pPr>
    <w:rPr>
      <w:sz w:val="28"/>
    </w:rPr>
  </w:style>
  <w:style w:type="character" w:styleId="Hyperlink">
    <w:name w:val="Hyperlink"/>
    <w:basedOn w:val="DefaultParagraphFont"/>
    <w:rsid w:val="00E91B75"/>
    <w:rPr>
      <w:color w:val="0000FF"/>
      <w:u w:val="single"/>
    </w:rPr>
  </w:style>
  <w:style w:type="character" w:styleId="FollowedHyperlink">
    <w:name w:val="FollowedHyperlink"/>
    <w:basedOn w:val="DefaultParagraphFont"/>
    <w:rsid w:val="009354A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D9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27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214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6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69A9"/>
  </w:style>
  <w:style w:type="paragraph" w:styleId="Header">
    <w:name w:val="header"/>
    <w:basedOn w:val="Normal"/>
    <w:link w:val="HeaderChar"/>
    <w:uiPriority w:val="99"/>
    <w:unhideWhenUsed/>
    <w:rsid w:val="00926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9A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92AD1"/>
    <w:rPr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0F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E2FF-333D-154B-8A45-198C334E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Shaw</vt:lpstr>
    </vt:vector>
  </TitlesOfParts>
  <Company>Cardozo School of Law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Shaw</dc:title>
  <dc:subject/>
  <dc:creator>Shaw</dc:creator>
  <cp:keywords/>
  <dc:description/>
  <cp:lastModifiedBy>Kate Shaw</cp:lastModifiedBy>
  <cp:revision>12</cp:revision>
  <cp:lastPrinted>2022-01-07T23:16:00Z</cp:lastPrinted>
  <dcterms:created xsi:type="dcterms:W3CDTF">2022-05-21T12:01:00Z</dcterms:created>
  <dcterms:modified xsi:type="dcterms:W3CDTF">2022-05-21T12:19:00Z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-1704804464</vt:i4>
  </property>
  <property fmtid="{D5CDD505-2E9C-101B-9397-08002B2CF9AE}" pid="3" name="_NewReviewCycle">
    <vt:lpwstr/>
  </property>
  <property fmtid="{D5CDD505-2E9C-101B-9397-08002B2CF9AE}" pid="4" name="_EmailSubject">
    <vt:lpwstr>teaching resume</vt:lpwstr>
  </property>
  <property fmtid="{D5CDD505-2E9C-101B-9397-08002B2CF9AE}" pid="5" name="_AuthorEmail">
    <vt:lpwstr>Katherine_Shaw@who.eop.gov</vt:lpwstr>
  </property>
  <property fmtid="{D5CDD505-2E9C-101B-9397-08002B2CF9AE}" pid="6" name="_AuthorEmailDisplayName">
    <vt:lpwstr>Shaw, Katherine</vt:lpwstr>
  </property>
  <property fmtid="{D5CDD505-2E9C-101B-9397-08002B2CF9AE}" pid="7" name="_PreviousAdHocReviewCycleID">
    <vt:i4>-572959140</vt:i4>
  </property>
  <property fmtid="{D5CDD505-2E9C-101B-9397-08002B2CF9AE}" pid="8" name="_ReviewingToolsShownOnce">
    <vt:lpwstr/>
  </property>
</Properties>
</file>