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0A4F2" w14:textId="036F9AB3" w:rsidR="00E5464E" w:rsidRDefault="00207B92">
      <w:pPr>
        <w:jc w:val="center"/>
        <w:rPr>
          <w:b/>
          <w:sz w:val="32"/>
        </w:rPr>
      </w:pPr>
      <w:r>
        <w:rPr>
          <w:b/>
          <w:sz w:val="32"/>
        </w:rPr>
        <w:t>Cardozo I</w:t>
      </w:r>
      <w:r w:rsidR="00492704">
        <w:rPr>
          <w:b/>
          <w:sz w:val="32"/>
        </w:rPr>
        <w:t>ntellectual Property</w:t>
      </w:r>
      <w:r w:rsidR="00E5464E">
        <w:rPr>
          <w:b/>
          <w:sz w:val="32"/>
        </w:rPr>
        <w:t xml:space="preserve"> and Information Law Colloquium</w:t>
      </w:r>
    </w:p>
    <w:p w14:paraId="32E4A6F7" w14:textId="5933CA3F" w:rsidR="00E5464E" w:rsidRDefault="00E5464E">
      <w:pPr>
        <w:jc w:val="both"/>
      </w:pPr>
      <w:r>
        <w:rPr>
          <w:b/>
          <w:sz w:val="32"/>
        </w:rPr>
        <w:cr/>
      </w:r>
      <w:r>
        <w:t xml:space="preserve">In the </w:t>
      </w:r>
      <w:r w:rsidR="00C61784">
        <w:t>Spring 20</w:t>
      </w:r>
      <w:r w:rsidR="005773FB">
        <w:t>2</w:t>
      </w:r>
      <w:r w:rsidR="00701D92">
        <w:t>1</w:t>
      </w:r>
      <w:r w:rsidR="00207B92">
        <w:t xml:space="preserve"> semester, Professor</w:t>
      </w:r>
      <w:r>
        <w:t xml:space="preserve"> </w:t>
      </w:r>
      <w:r w:rsidR="00C314F3">
        <w:t xml:space="preserve">Michael Burstein </w:t>
      </w:r>
      <w:r w:rsidR="00207B92">
        <w:t xml:space="preserve">will </w:t>
      </w:r>
      <w:r>
        <w:t>teach an advanced Intellectual Property and Information Law Colloquium. Cardozo Law School will host six distinguished intellectual property and information law scholars to discuss their scholarship with faculty, practitioners, and a select group of Cardozo students</w:t>
      </w:r>
      <w:r w:rsidR="00C314F3">
        <w:t xml:space="preserve"> enrolled in the course</w:t>
      </w:r>
      <w:r>
        <w:t>.  For those students who are selected, the Colloquium offers an opportunity to engage deeply with cutting-edge scholarship and participate in discussions with faculty from Cardozo and elsewhere.</w:t>
      </w:r>
    </w:p>
    <w:p w14:paraId="08E61D69" w14:textId="77777777" w:rsidR="00E5464E" w:rsidRDefault="00E5464E">
      <w:pPr>
        <w:jc w:val="both"/>
      </w:pPr>
    </w:p>
    <w:p w14:paraId="7F030A26" w14:textId="249DEB23" w:rsidR="00E5464E" w:rsidRDefault="00E5464E">
      <w:r>
        <w:t xml:space="preserve">The six distinguished scholars for </w:t>
      </w:r>
      <w:r w:rsidR="00492704">
        <w:t>Spring 20</w:t>
      </w:r>
      <w:r w:rsidR="0085649A">
        <w:t>2</w:t>
      </w:r>
      <w:r w:rsidR="00701D92">
        <w:t>1</w:t>
      </w:r>
      <w:r>
        <w:t xml:space="preserve"> are:</w:t>
      </w:r>
    </w:p>
    <w:p w14:paraId="32A95F2C" w14:textId="77777777" w:rsidR="00EC0DCE" w:rsidRDefault="00EC0DCE"/>
    <w:p w14:paraId="12BBB375" w14:textId="4A7BE1BE" w:rsidR="00207B92" w:rsidRDefault="00701D92" w:rsidP="00207B92">
      <w:pPr>
        <w:ind w:left="720"/>
      </w:pPr>
      <w:r>
        <w:t>February 8</w:t>
      </w:r>
      <w:r>
        <w:tab/>
      </w:r>
      <w:r>
        <w:tab/>
        <w:t xml:space="preserve">Amanda </w:t>
      </w:r>
      <w:proofErr w:type="spellStart"/>
      <w:r>
        <w:t>Levendowski</w:t>
      </w:r>
      <w:proofErr w:type="spellEnd"/>
      <w:r>
        <w:t>, Georgetown Law</w:t>
      </w:r>
    </w:p>
    <w:p w14:paraId="46897B4A" w14:textId="165F8D3B" w:rsidR="00701D92" w:rsidRDefault="00701D92" w:rsidP="00207B92">
      <w:pPr>
        <w:ind w:left="720"/>
      </w:pPr>
      <w:r>
        <w:t>February 22</w:t>
      </w:r>
      <w:r>
        <w:tab/>
      </w:r>
      <w:r>
        <w:tab/>
        <w:t>Kara Swanson, Northeastern University School of Law</w:t>
      </w:r>
    </w:p>
    <w:p w14:paraId="6AB9DA89" w14:textId="63D1E907" w:rsidR="00701D92" w:rsidRDefault="00701D92" w:rsidP="00207B92">
      <w:pPr>
        <w:ind w:left="720"/>
      </w:pPr>
      <w:r>
        <w:t>March 8</w:t>
      </w:r>
      <w:r>
        <w:tab/>
      </w:r>
      <w:r>
        <w:tab/>
        <w:t>Guy Rub, The Ohio State University Moritz College of Law</w:t>
      </w:r>
    </w:p>
    <w:p w14:paraId="06E595CD" w14:textId="177E3F88" w:rsidR="00701D92" w:rsidRDefault="00701D92" w:rsidP="00207B92">
      <w:pPr>
        <w:ind w:left="720"/>
      </w:pPr>
      <w:r>
        <w:t>March 22</w:t>
      </w:r>
      <w:r>
        <w:tab/>
      </w:r>
      <w:r>
        <w:tab/>
        <w:t xml:space="preserve">Anupam </w:t>
      </w:r>
      <w:proofErr w:type="spellStart"/>
      <w:r>
        <w:t>Chander</w:t>
      </w:r>
      <w:proofErr w:type="spellEnd"/>
      <w:r>
        <w:t>, Georgetown Law</w:t>
      </w:r>
    </w:p>
    <w:p w14:paraId="615804EB" w14:textId="0FB2B81B" w:rsidR="00701D92" w:rsidRDefault="00701D92" w:rsidP="00207B92">
      <w:pPr>
        <w:ind w:left="720"/>
      </w:pPr>
      <w:r>
        <w:t>April 12</w:t>
      </w:r>
      <w:r>
        <w:tab/>
      </w:r>
      <w:r>
        <w:tab/>
        <w:t xml:space="preserve">Saurabh </w:t>
      </w:r>
      <w:proofErr w:type="spellStart"/>
      <w:r>
        <w:t>Vishnubhakat</w:t>
      </w:r>
      <w:proofErr w:type="spellEnd"/>
      <w:r>
        <w:t>, Texas A&amp;M Univ. School of Law</w:t>
      </w:r>
    </w:p>
    <w:p w14:paraId="564D8E24" w14:textId="63E11AEB" w:rsidR="00701D92" w:rsidRDefault="00701D92" w:rsidP="00207B92">
      <w:pPr>
        <w:ind w:left="720"/>
      </w:pPr>
      <w:r>
        <w:t>April 26</w:t>
      </w:r>
      <w:r>
        <w:tab/>
      </w:r>
      <w:r>
        <w:tab/>
        <w:t>Stephanie Bair, BYU J. Reuben Clark Law School</w:t>
      </w:r>
    </w:p>
    <w:p w14:paraId="45E0551D" w14:textId="77777777" w:rsidR="00E5464E" w:rsidRDefault="00E5464E">
      <w:pPr>
        <w:jc w:val="both"/>
      </w:pPr>
    </w:p>
    <w:p w14:paraId="4A2E098F" w14:textId="77777777" w:rsidR="00E5464E" w:rsidRDefault="00E5464E">
      <w:pPr>
        <w:jc w:val="both"/>
      </w:pPr>
      <w:r>
        <w:t>Student</w:t>
      </w:r>
      <w:r w:rsidR="00C752C5">
        <w:t xml:space="preserve">s enrolled in the seminar will meet weekly on </w:t>
      </w:r>
      <w:r>
        <w:t>Mondays, from 4:00 p.m. – 5:5</w:t>
      </w:r>
      <w:r w:rsidR="006B501B">
        <w:t>4</w:t>
      </w:r>
      <w:r>
        <w:t xml:space="preserve"> p.m.  The visiting scholars will present papers during six class sessions.  In the class session prior to each presenta</w:t>
      </w:r>
      <w:r w:rsidR="00CB41BB">
        <w:t xml:space="preserve">tion, Professor </w:t>
      </w:r>
      <w:r w:rsidR="00C752C5">
        <w:t xml:space="preserve">Burstein </w:t>
      </w:r>
      <w:r>
        <w:t>will discuss with the students the paper to be presented, together with relevant background materials, in a conventional seminar setting.  These “pre-presentation” sessions will provide students with the background necessary to engage with the speaker and give student</w:t>
      </w:r>
      <w:r w:rsidR="000B740E">
        <w:t xml:space="preserve">s an opportunity to develop </w:t>
      </w:r>
      <w:r>
        <w:t xml:space="preserve">skills for constructive interrogation and critique of scholarship. </w:t>
      </w:r>
      <w:r w:rsidR="00C752C5">
        <w:t xml:space="preserve"> </w:t>
      </w:r>
    </w:p>
    <w:p w14:paraId="63318C7D" w14:textId="77777777" w:rsidR="00C752C5" w:rsidRDefault="00C752C5">
      <w:pPr>
        <w:jc w:val="both"/>
      </w:pPr>
    </w:p>
    <w:p w14:paraId="7EE77392" w14:textId="77777777" w:rsidR="00C752C5" w:rsidRDefault="00C752C5">
      <w:pPr>
        <w:jc w:val="both"/>
      </w:pPr>
      <w:r>
        <w:t>During “presentation” sessions, the visiting scholar will present her work, and the students will then take the lead in the workshop, critiquing the paper and asking questions of the presenter.</w:t>
      </w:r>
    </w:p>
    <w:p w14:paraId="104991EA" w14:textId="77777777" w:rsidR="00E5464E" w:rsidRDefault="00E5464E">
      <w:pPr>
        <w:jc w:val="both"/>
      </w:pPr>
      <w:r>
        <w:t xml:space="preserve"> </w:t>
      </w:r>
    </w:p>
    <w:p w14:paraId="716F8ACE" w14:textId="1C4CC66F" w:rsidR="00E5464E" w:rsidRDefault="00701D92">
      <w:pPr>
        <w:jc w:val="both"/>
      </w:pPr>
      <w:r>
        <w:t>Students</w:t>
      </w:r>
      <w:r w:rsidR="00E5464E">
        <w:t xml:space="preserve"> may choose to register for the </w:t>
      </w:r>
      <w:r w:rsidR="0085649A">
        <w:t>C</w:t>
      </w:r>
      <w:r w:rsidR="00E5464E">
        <w:t xml:space="preserve">olloquium seminar for either two credits or three credits.  All students will write short </w:t>
      </w:r>
      <w:r w:rsidR="000B740E">
        <w:t>comments for</w:t>
      </w:r>
      <w:r w:rsidR="00E5464E">
        <w:t xml:space="preserve"> each of the papers presented, which </w:t>
      </w:r>
      <w:r w:rsidR="00C752C5">
        <w:t xml:space="preserve">will </w:t>
      </w:r>
      <w:r w:rsidR="00E5464E">
        <w:t xml:space="preserve">be shared with the visiting scholars.  Students </w:t>
      </w:r>
      <w:r w:rsidR="000B740E">
        <w:t xml:space="preserve">will </w:t>
      </w:r>
      <w:r w:rsidR="00E5464E">
        <w:t>also write a seminar paper</w:t>
      </w:r>
      <w:r w:rsidR="000B740E">
        <w:t xml:space="preserve"> on a topic of their own choosing</w:t>
      </w:r>
      <w:r w:rsidR="00E5464E">
        <w:t xml:space="preserve">, with the three-credit option requiring a more substantial paper (&gt;30 pages), comparable to a student note.  Either the two-credit or the three-credit paper may be used to satisfy the writing requirement.  </w:t>
      </w:r>
      <w:r w:rsidR="00E5464E">
        <w:cr/>
      </w:r>
      <w:r w:rsidR="00E5464E">
        <w:rPr>
          <w:vertAlign w:val="superscript"/>
        </w:rPr>
        <w:tab/>
      </w:r>
      <w:r w:rsidR="00E5464E">
        <w:tab/>
      </w:r>
      <w:r w:rsidR="00E5464E">
        <w:cr/>
        <w:t>Enrollment in the Colloquium is by application o</w:t>
      </w:r>
      <w:r w:rsidR="00CB41BB">
        <w:t xml:space="preserve">nly.  </w:t>
      </w:r>
      <w:r w:rsidR="00C752C5">
        <w:t xml:space="preserve">Students will be selected based on a combination of </w:t>
      </w:r>
      <w:r w:rsidR="00E5464E">
        <w:t xml:space="preserve">academic achievement, relevant experience, and a demonstrated interest in exploring intellectual property and information law scholarship.  </w:t>
      </w:r>
      <w:r w:rsidR="00E5464E" w:rsidRPr="001854BD">
        <w:rPr>
          <w:b/>
        </w:rPr>
        <w:t xml:space="preserve">The application </w:t>
      </w:r>
      <w:r w:rsidR="001854BD">
        <w:rPr>
          <w:b/>
        </w:rPr>
        <w:t xml:space="preserve">described below </w:t>
      </w:r>
      <w:r w:rsidR="00E5464E" w:rsidRPr="001854BD">
        <w:rPr>
          <w:b/>
        </w:rPr>
        <w:t xml:space="preserve">must be submitted by </w:t>
      </w:r>
      <w:r w:rsidR="004C5116">
        <w:rPr>
          <w:b/>
          <w:u w:val="single"/>
        </w:rPr>
        <w:t>9</w:t>
      </w:r>
      <w:r w:rsidR="0006075D">
        <w:rPr>
          <w:b/>
          <w:u w:val="single"/>
        </w:rPr>
        <w:t xml:space="preserve">:00 </w:t>
      </w:r>
      <w:r w:rsidR="004C5116">
        <w:rPr>
          <w:b/>
          <w:u w:val="single"/>
        </w:rPr>
        <w:t>a</w:t>
      </w:r>
      <w:r w:rsidR="00C752C5" w:rsidRPr="001854BD">
        <w:rPr>
          <w:b/>
          <w:u w:val="single"/>
        </w:rPr>
        <w:t xml:space="preserve">.m. </w:t>
      </w:r>
      <w:r w:rsidR="00E5464E" w:rsidRPr="001854BD">
        <w:rPr>
          <w:b/>
          <w:u w:val="single"/>
        </w:rPr>
        <w:t xml:space="preserve">on </w:t>
      </w:r>
      <w:r w:rsidR="00BE0FCD">
        <w:rPr>
          <w:b/>
          <w:u w:val="single"/>
        </w:rPr>
        <w:t>Tuesday</w:t>
      </w:r>
      <w:r w:rsidR="00C752C5" w:rsidRPr="001854BD">
        <w:rPr>
          <w:b/>
          <w:u w:val="single"/>
        </w:rPr>
        <w:t xml:space="preserve">, </w:t>
      </w:r>
      <w:r w:rsidR="00BE0FCD">
        <w:rPr>
          <w:b/>
          <w:u w:val="single"/>
        </w:rPr>
        <w:t>December 15</w:t>
      </w:r>
      <w:r w:rsidR="00C752C5" w:rsidRPr="001854BD">
        <w:rPr>
          <w:b/>
        </w:rPr>
        <w:t xml:space="preserve">.  Selected students will be informed by </w:t>
      </w:r>
      <w:r w:rsidR="00204CAF">
        <w:rPr>
          <w:b/>
        </w:rPr>
        <w:t>5</w:t>
      </w:r>
      <w:r w:rsidR="00C752C5" w:rsidRPr="001854BD">
        <w:rPr>
          <w:b/>
        </w:rPr>
        <w:t xml:space="preserve">:00 </w:t>
      </w:r>
      <w:r w:rsidR="00204CAF">
        <w:rPr>
          <w:b/>
        </w:rPr>
        <w:t>p</w:t>
      </w:r>
      <w:r w:rsidR="00C752C5" w:rsidRPr="001854BD">
        <w:rPr>
          <w:b/>
        </w:rPr>
        <w:t xml:space="preserve">.m. on </w:t>
      </w:r>
      <w:r w:rsidR="00BE0FCD">
        <w:rPr>
          <w:b/>
        </w:rPr>
        <w:t>Tuesday, December 15</w:t>
      </w:r>
      <w:r w:rsidR="00F466C7">
        <w:t>.</w:t>
      </w:r>
      <w:r w:rsidR="00E5464E">
        <w:br w:type="page"/>
      </w:r>
      <w:r w:rsidR="00E5464E">
        <w:lastRenderedPageBreak/>
        <w:cr/>
      </w:r>
      <w:r w:rsidR="00E5464E">
        <w:rPr>
          <w:b/>
        </w:rPr>
        <w:t>Eligible Students:</w:t>
      </w:r>
      <w:r w:rsidR="00E5464E">
        <w:t xml:space="preserve">  </w:t>
      </w:r>
      <w:r w:rsidR="00E5464E">
        <w:tab/>
        <w:t>Second- and third-year J.D</w:t>
      </w:r>
      <w:r w:rsidR="0006075D">
        <w:t>. students, and LL.M. students</w:t>
      </w:r>
    </w:p>
    <w:p w14:paraId="5F2D0801" w14:textId="63098843" w:rsidR="00E5464E" w:rsidRDefault="00E5464E" w:rsidP="00337FD7">
      <w:pPr>
        <w:jc w:val="both"/>
      </w:pPr>
      <w:r>
        <w:rPr>
          <w:b/>
        </w:rPr>
        <w:t>Application:</w:t>
      </w:r>
      <w:r>
        <w:rPr>
          <w:b/>
        </w:rPr>
        <w:tab/>
      </w:r>
      <w:r>
        <w:rPr>
          <w:b/>
        </w:rPr>
        <w:tab/>
      </w:r>
      <w:r>
        <w:t>(1)</w:t>
      </w:r>
      <w:r>
        <w:tab/>
      </w:r>
      <w:r>
        <w:rPr>
          <w:i/>
        </w:rPr>
        <w:t>Cover sheet</w:t>
      </w:r>
      <w:r>
        <w:t xml:space="preserve"> (next page</w:t>
      </w:r>
      <w:r w:rsidR="00204CAF">
        <w:t>, or same info in the body of email</w:t>
      </w:r>
      <w:r>
        <w:t>)</w:t>
      </w:r>
    </w:p>
    <w:p w14:paraId="5D990247" w14:textId="6B8863F5" w:rsidR="00E5464E" w:rsidRDefault="00E5464E">
      <w:pPr>
        <w:ind w:left="2160"/>
      </w:pPr>
      <w:r>
        <w:t>(2)</w:t>
      </w:r>
      <w:r>
        <w:tab/>
      </w:r>
      <w:r>
        <w:rPr>
          <w:i/>
        </w:rPr>
        <w:t>Law school transcript</w:t>
      </w:r>
      <w:r>
        <w:t xml:space="preserve"> (</w:t>
      </w:r>
      <w:r w:rsidR="00764E3B">
        <w:t>cut-and-paste</w:t>
      </w:r>
      <w:r>
        <w:t xml:space="preserve"> is fine)</w:t>
      </w:r>
      <w:r>
        <w:cr/>
        <w:t>(3)</w:t>
      </w:r>
      <w:r>
        <w:tab/>
      </w:r>
      <w:r>
        <w:rPr>
          <w:i/>
        </w:rPr>
        <w:t>Resume</w:t>
      </w:r>
    </w:p>
    <w:p w14:paraId="51F9378E" w14:textId="77777777" w:rsidR="00E5464E" w:rsidRDefault="00E5464E">
      <w:pPr>
        <w:ind w:left="720"/>
      </w:pPr>
    </w:p>
    <w:p w14:paraId="60D533A7" w14:textId="023BC6F6" w:rsidR="00E5464E" w:rsidRDefault="00E5464E">
      <w:pPr>
        <w:rPr>
          <w:b/>
        </w:rPr>
      </w:pPr>
      <w:r>
        <w:rPr>
          <w:b/>
        </w:rPr>
        <w:t>Application Deadline:</w:t>
      </w:r>
      <w:r>
        <w:rPr>
          <w:b/>
        </w:rPr>
        <w:tab/>
      </w:r>
      <w:r w:rsidR="00BE0FCD">
        <w:rPr>
          <w:b/>
        </w:rPr>
        <w:t>Tuesday, December 15</w:t>
      </w:r>
      <w:r w:rsidR="00C9785C">
        <w:rPr>
          <w:b/>
        </w:rPr>
        <w:t xml:space="preserve"> at </w:t>
      </w:r>
      <w:r w:rsidR="00204CAF">
        <w:rPr>
          <w:b/>
        </w:rPr>
        <w:t>9</w:t>
      </w:r>
      <w:r w:rsidR="00C9785C">
        <w:rPr>
          <w:b/>
        </w:rPr>
        <w:t xml:space="preserve"> </w:t>
      </w:r>
      <w:r w:rsidR="00204CAF">
        <w:rPr>
          <w:b/>
        </w:rPr>
        <w:t>a</w:t>
      </w:r>
      <w:r w:rsidR="00C9785C">
        <w:rPr>
          <w:b/>
        </w:rPr>
        <w:t>.m.</w:t>
      </w:r>
    </w:p>
    <w:p w14:paraId="6E2B6B2D" w14:textId="77777777" w:rsidR="00E5464E" w:rsidRDefault="00E5464E">
      <w:pPr>
        <w:rPr>
          <w:b/>
        </w:rPr>
      </w:pPr>
    </w:p>
    <w:p w14:paraId="12BB9191" w14:textId="77777777" w:rsidR="00E5464E" w:rsidRDefault="00E5464E" w:rsidP="00C9785C">
      <w:pPr>
        <w:ind w:left="2880" w:hanging="2880"/>
      </w:pPr>
      <w:r>
        <w:rPr>
          <w:b/>
        </w:rPr>
        <w:t>Send Application to:</w:t>
      </w:r>
      <w:r w:rsidR="00C9785C">
        <w:tab/>
      </w:r>
      <w:r w:rsidR="004E4F85">
        <w:t xml:space="preserve">Professor </w:t>
      </w:r>
      <w:r w:rsidR="00C9785C">
        <w:t>Burstein</w:t>
      </w:r>
      <w:r w:rsidR="004E4F85">
        <w:t xml:space="preserve">, via email at: </w:t>
      </w:r>
      <w:hyperlink r:id="rId5" w:history="1">
        <w:r w:rsidR="00C9785C" w:rsidRPr="007C1AFF">
          <w:rPr>
            <w:rStyle w:val="Hyperlink"/>
          </w:rPr>
          <w:t>mburstei@yu.edu</w:t>
        </w:r>
      </w:hyperlink>
      <w:r w:rsidR="00C9785C">
        <w:t xml:space="preserve">; </w:t>
      </w:r>
      <w:r w:rsidR="00C9785C">
        <w:br/>
      </w:r>
      <w:r w:rsidR="00D15728">
        <w:t>Subject: IPIL Colloquium Application</w:t>
      </w:r>
    </w:p>
    <w:p w14:paraId="40CC10A9" w14:textId="77777777" w:rsidR="00E5464E" w:rsidRDefault="00E5464E" w:rsidP="001D7F26">
      <w:pPr>
        <w:ind w:left="2160"/>
      </w:pPr>
      <w:r>
        <w:br w:type="page"/>
      </w:r>
    </w:p>
    <w:p w14:paraId="6FA80AF1" w14:textId="77777777" w:rsidR="00E5464E" w:rsidRDefault="00E5464E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Cardozo IPIL Colloquium Application Cover Sheet</w:t>
      </w:r>
    </w:p>
    <w:p w14:paraId="1CB8C0CE" w14:textId="77777777" w:rsidR="00E5464E" w:rsidRDefault="00E5464E">
      <w:r>
        <w:rPr>
          <w:b/>
          <w:sz w:val="32"/>
        </w:rPr>
        <w:cr/>
      </w:r>
      <w:proofErr w:type="gramStart"/>
      <w:r>
        <w:t>Name:_</w:t>
      </w:r>
      <w:proofErr w:type="gramEnd"/>
      <w:r>
        <w:t>___________________________________________________</w:t>
      </w:r>
      <w:r>
        <w:tab/>
      </w:r>
      <w:r>
        <w:tab/>
      </w:r>
      <w:r>
        <w:cr/>
      </w:r>
    </w:p>
    <w:p w14:paraId="76C95F0C" w14:textId="77777777" w:rsidR="00E5464E" w:rsidRDefault="00E5464E">
      <w:r>
        <w:t xml:space="preserve">Degree </w:t>
      </w:r>
      <w:proofErr w:type="gramStart"/>
      <w:r>
        <w:t>Pursued:_</w:t>
      </w:r>
      <w:proofErr w:type="gramEnd"/>
      <w:r>
        <w:t>___________________________________________</w:t>
      </w:r>
      <w:r>
        <w:cr/>
      </w:r>
    </w:p>
    <w:p w14:paraId="265042C0" w14:textId="77777777" w:rsidR="00E5464E" w:rsidRDefault="00E5464E">
      <w:r>
        <w:t xml:space="preserve">Expected Graduation </w:t>
      </w:r>
      <w:proofErr w:type="gramStart"/>
      <w:r>
        <w:t>Date:_</w:t>
      </w:r>
      <w:proofErr w:type="gramEnd"/>
      <w:r>
        <w:t>___________________________________</w:t>
      </w:r>
      <w:r>
        <w:cr/>
      </w:r>
    </w:p>
    <w:p w14:paraId="701D8F19" w14:textId="77777777" w:rsidR="00E5464E" w:rsidRDefault="00E5464E">
      <w:proofErr w:type="gramStart"/>
      <w:r>
        <w:t>Phone:_</w:t>
      </w:r>
      <w:proofErr w:type="gramEnd"/>
      <w:r>
        <w:t>____________________________________________________</w:t>
      </w:r>
      <w:r>
        <w:cr/>
      </w:r>
    </w:p>
    <w:p w14:paraId="390799A2" w14:textId="77777777" w:rsidR="00E5464E" w:rsidRDefault="00E5464E">
      <w:proofErr w:type="gramStart"/>
      <w:r>
        <w:t>Email:_</w:t>
      </w:r>
      <w:proofErr w:type="gramEnd"/>
      <w:r>
        <w:t>_____________________________________________________</w:t>
      </w:r>
      <w:r>
        <w:cr/>
      </w:r>
      <w:r>
        <w:cr/>
      </w:r>
    </w:p>
    <w:p w14:paraId="739DB6E3" w14:textId="77777777" w:rsidR="00337FD7" w:rsidRDefault="00E5464E" w:rsidP="00337FD7">
      <w:pPr>
        <w:spacing w:line="360" w:lineRule="auto"/>
      </w:pPr>
      <w:r>
        <w:t>List any intellectual property, information/technology law, and related coursework or work experience (include separately any such coursework that you</w:t>
      </w:r>
      <w:r w:rsidR="00337FD7">
        <w:t xml:space="preserve"> intend to take this semester):</w:t>
      </w:r>
    </w:p>
    <w:p w14:paraId="047E16E8" w14:textId="77777777" w:rsidR="00337FD7" w:rsidRDefault="00337FD7" w:rsidP="00337FD7">
      <w:pPr>
        <w:spacing w:line="360" w:lineRule="auto"/>
      </w:pPr>
    </w:p>
    <w:p w14:paraId="7441803E" w14:textId="77777777" w:rsidR="00E5464E" w:rsidRDefault="00E5464E" w:rsidP="00337FD7">
      <w:pPr>
        <w:spacing w:line="360" w:lineRule="auto"/>
      </w:pPr>
      <w:r>
        <w:rPr>
          <w:sz w:val="28"/>
        </w:rPr>
        <w:t>___________________________________________________________</w:t>
      </w:r>
      <w:r>
        <w:rPr>
          <w:sz w:val="28"/>
        </w:rPr>
        <w:cr/>
        <w:t>___________________________________________________________</w:t>
      </w:r>
      <w:r>
        <w:rPr>
          <w:sz w:val="28"/>
        </w:rPr>
        <w:cr/>
        <w:t>___________________________________________________________</w:t>
      </w:r>
      <w:r>
        <w:rPr>
          <w:sz w:val="28"/>
        </w:rPr>
        <w:cr/>
        <w:t>___________________________________________________________</w:t>
      </w:r>
      <w:r>
        <w:rPr>
          <w:sz w:val="28"/>
        </w:rPr>
        <w:cr/>
        <w:t>___________________________________________________________</w:t>
      </w:r>
      <w:r>
        <w:rPr>
          <w:sz w:val="28"/>
        </w:rPr>
        <w:cr/>
        <w:t>___________________________________________________________</w:t>
      </w:r>
      <w:r>
        <w:rPr>
          <w:sz w:val="28"/>
        </w:rPr>
        <w:cr/>
        <w:t>___________________________________________________________</w:t>
      </w:r>
      <w:r>
        <w:rPr>
          <w:sz w:val="28"/>
        </w:rPr>
        <w:cr/>
        <w:t>___________________________________________________________</w:t>
      </w:r>
      <w:r>
        <w:rPr>
          <w:sz w:val="28"/>
        </w:rPr>
        <w:cr/>
        <w:t>___________________________________________________________</w:t>
      </w:r>
      <w:r>
        <w:rPr>
          <w:sz w:val="28"/>
        </w:rPr>
        <w:cr/>
        <w:t>___________________________________________________________</w:t>
      </w:r>
      <w:r>
        <w:rPr>
          <w:sz w:val="28"/>
        </w:rPr>
        <w:cr/>
        <w:t>___________________________________________________________</w:t>
      </w:r>
      <w:r>
        <w:rPr>
          <w:sz w:val="28"/>
        </w:rPr>
        <w:cr/>
        <w:t>___________________________________________________________</w:t>
      </w:r>
      <w:r>
        <w:rPr>
          <w:sz w:val="28"/>
        </w:rPr>
        <w:cr/>
        <w:t>___________________________________________________________</w:t>
      </w:r>
      <w:r>
        <w:rPr>
          <w:sz w:val="28"/>
        </w:rPr>
        <w:cr/>
        <w:t>___________________________________________________________</w:t>
      </w:r>
      <w:r>
        <w:rPr>
          <w:sz w:val="28"/>
        </w:rPr>
        <w:cr/>
        <w:t>___________________________________________________________</w:t>
      </w:r>
      <w:r>
        <w:rPr>
          <w:sz w:val="28"/>
        </w:rPr>
        <w:cr/>
      </w:r>
    </w:p>
    <w:sectPr w:rsidR="00E5464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94E24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DCE"/>
    <w:rsid w:val="0006075D"/>
    <w:rsid w:val="00095A5F"/>
    <w:rsid w:val="000B740E"/>
    <w:rsid w:val="00183221"/>
    <w:rsid w:val="001854BD"/>
    <w:rsid w:val="001C1935"/>
    <w:rsid w:val="001D4564"/>
    <w:rsid w:val="001D7F26"/>
    <w:rsid w:val="00204CAF"/>
    <w:rsid w:val="00207B92"/>
    <w:rsid w:val="002C5746"/>
    <w:rsid w:val="00337FD7"/>
    <w:rsid w:val="003B30E4"/>
    <w:rsid w:val="00492704"/>
    <w:rsid w:val="004C5116"/>
    <w:rsid w:val="004E4F85"/>
    <w:rsid w:val="005773FB"/>
    <w:rsid w:val="006A62F7"/>
    <w:rsid w:val="006B501B"/>
    <w:rsid w:val="006E2D60"/>
    <w:rsid w:val="00701D92"/>
    <w:rsid w:val="00764E3B"/>
    <w:rsid w:val="0085649A"/>
    <w:rsid w:val="008F10C6"/>
    <w:rsid w:val="00B262C0"/>
    <w:rsid w:val="00B53EB0"/>
    <w:rsid w:val="00BD178A"/>
    <w:rsid w:val="00BE0FCD"/>
    <w:rsid w:val="00C314F3"/>
    <w:rsid w:val="00C61784"/>
    <w:rsid w:val="00C752C5"/>
    <w:rsid w:val="00C9785C"/>
    <w:rsid w:val="00CB2665"/>
    <w:rsid w:val="00CB41BB"/>
    <w:rsid w:val="00D15728"/>
    <w:rsid w:val="00E5464E"/>
    <w:rsid w:val="00EC0DCE"/>
    <w:rsid w:val="00EC3A17"/>
    <w:rsid w:val="00F466C7"/>
    <w:rsid w:val="00FC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6A2509"/>
  <w14:defaultImageDpi w14:val="300"/>
  <w15:docId w15:val="{13AB2224-C682-8144-AA94-F230BC85F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="Garamond" w:hAnsi="Garamond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78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33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burstei@y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Cardozo Intellectual Property and Information Law Colloquium</vt:lpstr>
    </vt:vector>
  </TitlesOfParts>
  <Company>Cardozo School of Law</Company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Cardozo Intellectual Property and Information Law Colloquium</dc:title>
  <dc:subject/>
  <dc:creator>michele filorimo</dc:creator>
  <cp:keywords/>
  <cp:lastModifiedBy>Michael Burstein</cp:lastModifiedBy>
  <cp:revision>2</cp:revision>
  <cp:lastPrinted>2015-11-18T22:23:00Z</cp:lastPrinted>
  <dcterms:created xsi:type="dcterms:W3CDTF">2020-12-03T04:06:00Z</dcterms:created>
  <dcterms:modified xsi:type="dcterms:W3CDTF">2020-12-03T04:06:00Z</dcterms:modified>
</cp:coreProperties>
</file>